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22C00" w14:textId="5112A956" w:rsidR="003A4CE6" w:rsidRPr="00AA1B4E" w:rsidRDefault="00AA1B4E" w:rsidP="00AA1B4E">
      <w:p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>SISTEMA AUTOMATIZADO DE INTRALOGISTICA PARA ALMACENES (formulario 23580).</w:t>
      </w:r>
    </w:p>
    <w:p w14:paraId="5EF85A54" w14:textId="77777777" w:rsidR="00AA1B4E" w:rsidRPr="00AA1B4E" w:rsidRDefault="00AA1B4E" w:rsidP="00AA1B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0CA75C" w14:textId="4DD74F4A" w:rsidR="00AA1B4E" w:rsidRPr="00AA1B4E" w:rsidRDefault="00AA1B4E" w:rsidP="00AA1B4E">
      <w:p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>Descripción</w:t>
      </w:r>
      <w:r w:rsidRPr="00AA1B4E">
        <w:rPr>
          <w:rFonts w:ascii="Times New Roman" w:hAnsi="Times New Roman" w:cs="Times New Roman"/>
          <w:sz w:val="24"/>
          <w:szCs w:val="24"/>
        </w:rPr>
        <w:t>:</w:t>
      </w:r>
      <w:r w:rsidRPr="00AA1B4E">
        <w:rPr>
          <w:rFonts w:ascii="Times New Roman" w:hAnsi="Times New Roman" w:cs="Times New Roman"/>
          <w:sz w:val="24"/>
          <w:szCs w:val="24"/>
        </w:rPr>
        <w:tab/>
        <w:t xml:space="preserve">Sistema Automatizado tipo </w:t>
      </w:r>
      <w:proofErr w:type="spellStart"/>
      <w:r w:rsidRPr="00AA1B4E">
        <w:rPr>
          <w:rFonts w:ascii="Times New Roman" w:hAnsi="Times New Roman" w:cs="Times New Roman"/>
          <w:sz w:val="24"/>
          <w:szCs w:val="24"/>
        </w:rPr>
        <w:t>miniload</w:t>
      </w:r>
      <w:proofErr w:type="spellEnd"/>
      <w:r w:rsidRPr="00AA1B4E">
        <w:rPr>
          <w:rFonts w:ascii="Times New Roman" w:hAnsi="Times New Roman" w:cs="Times New Roman"/>
          <w:sz w:val="24"/>
          <w:szCs w:val="24"/>
        </w:rPr>
        <w:t xml:space="preserve"> para la preparación de pedidos de reaprovisionamiento de almacenes bajo el concepto “mercancía a persona”, integrando procesos de almacenamiento, </w:t>
      </w:r>
      <w:proofErr w:type="spellStart"/>
      <w:r w:rsidRPr="00AA1B4E">
        <w:rPr>
          <w:rFonts w:ascii="Times New Roman" w:hAnsi="Times New Roman" w:cs="Times New Roman"/>
          <w:sz w:val="24"/>
          <w:szCs w:val="24"/>
        </w:rPr>
        <w:t>picking</w:t>
      </w:r>
      <w:proofErr w:type="spellEnd"/>
      <w:r w:rsidRPr="00AA1B4E">
        <w:rPr>
          <w:rFonts w:ascii="Times New Roman" w:hAnsi="Times New Roman" w:cs="Times New Roman"/>
          <w:sz w:val="24"/>
          <w:szCs w:val="24"/>
        </w:rPr>
        <w:t xml:space="preserve"> y reaprovisionamiento para zona a temperatura ambiente y/o cámaras refrigeradas de frío positivo.</w:t>
      </w:r>
    </w:p>
    <w:p w14:paraId="505372B4" w14:textId="77777777" w:rsidR="00AA1B4E" w:rsidRPr="00AA1B4E" w:rsidRDefault="00AA1B4E" w:rsidP="00AA1B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7022F5" w14:textId="45575DE2" w:rsidR="00AA1B4E" w:rsidRDefault="00AA1B4E" w:rsidP="00AA1B4E">
      <w:p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>Especificaciones Técnicas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93A229D" w14:textId="77777777" w:rsidR="00AA1B4E" w:rsidRDefault="00AA1B4E" w:rsidP="00AA1B4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 xml:space="preserve"> Sistema electromecánico fijo de </w:t>
      </w:r>
      <w:proofErr w:type="spellStart"/>
      <w:r w:rsidRPr="00AA1B4E">
        <w:rPr>
          <w:rFonts w:ascii="Times New Roman" w:hAnsi="Times New Roman" w:cs="Times New Roman"/>
          <w:sz w:val="24"/>
          <w:szCs w:val="24"/>
        </w:rPr>
        <w:t>intralogística</w:t>
      </w:r>
      <w:proofErr w:type="spellEnd"/>
      <w:r w:rsidRPr="00AA1B4E">
        <w:rPr>
          <w:rFonts w:ascii="Times New Roman" w:hAnsi="Times New Roman" w:cs="Times New Roman"/>
          <w:sz w:val="24"/>
          <w:szCs w:val="24"/>
        </w:rPr>
        <w:t xml:space="preserve"> compuesto por: </w:t>
      </w:r>
    </w:p>
    <w:p w14:paraId="19C40AA0" w14:textId="77777777" w:rsidR="00AA1B4E" w:rsidRDefault="00AA1B4E" w:rsidP="00AA1B4E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 xml:space="preserve">Un equipo de manipulación por pasillo con unidad telescópica de extracción e inserción de contenedores. </w:t>
      </w:r>
    </w:p>
    <w:p w14:paraId="3FCA43A8" w14:textId="77777777" w:rsidR="00AA1B4E" w:rsidRDefault="00AA1B4E" w:rsidP="00AA1B4E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B4E">
        <w:rPr>
          <w:rFonts w:ascii="Times New Roman" w:hAnsi="Times New Roman" w:cs="Times New Roman"/>
          <w:sz w:val="24"/>
          <w:szCs w:val="24"/>
        </w:rPr>
        <w:t xml:space="preserve">Estantería metálica autoportante </w:t>
      </w:r>
    </w:p>
    <w:p w14:paraId="3336AAEC" w14:textId="77777777" w:rsidR="00AA1B4E" w:rsidRDefault="00AA1B4E" w:rsidP="00AA1B4E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 xml:space="preserve">Estructura de acero unificada en parte superior para mayor estabilidad. </w:t>
      </w:r>
    </w:p>
    <w:p w14:paraId="336E32A0" w14:textId="77777777" w:rsidR="00AA1B4E" w:rsidRDefault="00AA1B4E" w:rsidP="00AA1B4E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B4E">
        <w:rPr>
          <w:rFonts w:ascii="Times New Roman" w:hAnsi="Times New Roman" w:cs="Times New Roman"/>
          <w:sz w:val="24"/>
          <w:szCs w:val="24"/>
        </w:rPr>
        <w:t xml:space="preserve">Acabado en pintura </w:t>
      </w:r>
      <w:proofErr w:type="spellStart"/>
      <w:r w:rsidRPr="00AA1B4E">
        <w:rPr>
          <w:rFonts w:ascii="Times New Roman" w:hAnsi="Times New Roman" w:cs="Times New Roman"/>
          <w:sz w:val="24"/>
          <w:szCs w:val="24"/>
        </w:rPr>
        <w:t>epóxica</w:t>
      </w:r>
      <w:proofErr w:type="spellEnd"/>
      <w:r w:rsidRPr="00AA1B4E">
        <w:rPr>
          <w:rFonts w:ascii="Times New Roman" w:hAnsi="Times New Roman" w:cs="Times New Roman"/>
          <w:sz w:val="24"/>
          <w:szCs w:val="24"/>
        </w:rPr>
        <w:t xml:space="preserve"> o galvanizado en caliente, para alta durabilidad. </w:t>
      </w:r>
    </w:p>
    <w:p w14:paraId="433A4795" w14:textId="77777777" w:rsidR="00AA1B4E" w:rsidRDefault="00AA1B4E" w:rsidP="00AA1B4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 xml:space="preserve">Capacidad estática de almacenamiento: </w:t>
      </w:r>
    </w:p>
    <w:p w14:paraId="7063B9DB" w14:textId="77777777" w:rsidR="00AA1B4E" w:rsidRDefault="00AA1B4E" w:rsidP="00AA1B4E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 xml:space="preserve">Pasillos automáticos de almacenamiento desde uno hasta múltiples de profundidad sencilla o doble. </w:t>
      </w:r>
    </w:p>
    <w:p w14:paraId="20E478B1" w14:textId="77777777" w:rsidR="00AA1B4E" w:rsidRDefault="00AA1B4E" w:rsidP="00AA1B4E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 xml:space="preserve">Desde 12 columnas por lado de pasillo, totalizando 648 posiciones útiles de almacenamiento. </w:t>
      </w:r>
    </w:p>
    <w:p w14:paraId="7216BD78" w14:textId="77777777" w:rsidR="00AA1B4E" w:rsidRDefault="00AA1B4E" w:rsidP="00AA1B4E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 xml:space="preserve">Peso máximo por ubicación: 40 kg (contenedor + contenido), equivalente a 35 kg netos de producto por contenedor. </w:t>
      </w:r>
    </w:p>
    <w:p w14:paraId="669C33F8" w14:textId="77777777" w:rsidR="00AA1B4E" w:rsidRDefault="00AA1B4E" w:rsidP="00AA1B4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 xml:space="preserve">Capacidad dinámica de operación: </w:t>
      </w:r>
    </w:p>
    <w:p w14:paraId="68C12810" w14:textId="77777777" w:rsidR="00AA1B4E" w:rsidRDefault="00AA1B4E" w:rsidP="00AA1B4E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B4E">
        <w:rPr>
          <w:rFonts w:ascii="Times New Roman" w:hAnsi="Times New Roman" w:cs="Times New Roman"/>
          <w:sz w:val="24"/>
          <w:szCs w:val="24"/>
        </w:rPr>
        <w:t xml:space="preserve">Pasillo de simple profundidad: 70 ciclos combinados/hora. </w:t>
      </w:r>
    </w:p>
    <w:p w14:paraId="44A95E8E" w14:textId="77777777" w:rsidR="00AA1B4E" w:rsidRDefault="00AA1B4E" w:rsidP="00AA1B4E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 xml:space="preserve">Pasillo de doble profundidad: 60 ciclos combinados/hora. </w:t>
      </w:r>
    </w:p>
    <w:p w14:paraId="2894FACC" w14:textId="77777777" w:rsidR="00AA1B4E" w:rsidRDefault="00AA1B4E" w:rsidP="00AA1B4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 xml:space="preserve">Sistemas de Transporte: </w:t>
      </w:r>
    </w:p>
    <w:p w14:paraId="1B71D304" w14:textId="77777777" w:rsidR="00AA1B4E" w:rsidRDefault="00AA1B4E" w:rsidP="00AA1B4E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 xml:space="preserve">Circuitos de transporte automático </w:t>
      </w:r>
    </w:p>
    <w:p w14:paraId="64FDECD6" w14:textId="77777777" w:rsidR="00AA1B4E" w:rsidRDefault="00AA1B4E" w:rsidP="00AA1B4E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 xml:space="preserve">Circuitos de transporte independientes en cámara refrigerada para entrada y salida automática de mercancía a través del </w:t>
      </w:r>
      <w:proofErr w:type="spellStart"/>
      <w:r w:rsidRPr="00AA1B4E">
        <w:rPr>
          <w:rFonts w:ascii="Times New Roman" w:hAnsi="Times New Roman" w:cs="Times New Roman"/>
          <w:sz w:val="24"/>
          <w:szCs w:val="24"/>
        </w:rPr>
        <w:t>miniload</w:t>
      </w:r>
      <w:proofErr w:type="spellEnd"/>
      <w:r w:rsidRPr="00AA1B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59D2C7" w14:textId="77777777" w:rsidR="00AA1B4E" w:rsidRDefault="00AA1B4E" w:rsidP="00AA1B4E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 xml:space="preserve">Circuito cerrado en forma de </w:t>
      </w:r>
      <w:proofErr w:type="spellStart"/>
      <w:r w:rsidRPr="00AA1B4E">
        <w:rPr>
          <w:rFonts w:ascii="Times New Roman" w:hAnsi="Times New Roman" w:cs="Times New Roman"/>
          <w:sz w:val="24"/>
          <w:szCs w:val="24"/>
        </w:rPr>
        <w:t>loop</w:t>
      </w:r>
      <w:proofErr w:type="spellEnd"/>
      <w:r w:rsidRPr="00AA1B4E">
        <w:rPr>
          <w:rFonts w:ascii="Times New Roman" w:hAnsi="Times New Roman" w:cs="Times New Roman"/>
          <w:sz w:val="24"/>
          <w:szCs w:val="24"/>
        </w:rPr>
        <w:t xml:space="preserve"> para el movimiento de contenedores entre el almacén automático y los puestos de trabajo, con posibilidad de recirculación y función de buffer para picos de carga. </w:t>
      </w:r>
    </w:p>
    <w:p w14:paraId="269C5488" w14:textId="77777777" w:rsidR="00AA1B4E" w:rsidRDefault="00AA1B4E" w:rsidP="00AA1B4E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>Transportadores equipados con sensores y lectores de códigos de barras con comunicación por red industrial, con cableado enchufable para facilitar mantenimiento.</w:t>
      </w:r>
    </w:p>
    <w:p w14:paraId="0F834F03" w14:textId="77777777" w:rsidR="00AA1B4E" w:rsidRDefault="00AA1B4E" w:rsidP="00AA1B4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 xml:space="preserve">Puestos de trabajo de los operarios: </w:t>
      </w:r>
    </w:p>
    <w:p w14:paraId="0FA934BD" w14:textId="77777777" w:rsidR="00AA1B4E" w:rsidRDefault="00AA1B4E" w:rsidP="00AA1B4E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 xml:space="preserve">Puestos polivalentes para entrada/salida de mercancía y preparación de pedidos. </w:t>
      </w:r>
    </w:p>
    <w:p w14:paraId="00AB6A35" w14:textId="77777777" w:rsidR="00AA1B4E" w:rsidRDefault="00AA1B4E" w:rsidP="00AA1B4E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 xml:space="preserve">Panel PC industrial de 24", con procesador de gama media </w:t>
      </w:r>
    </w:p>
    <w:p w14:paraId="10271F55" w14:textId="77777777" w:rsidR="00AA1B4E" w:rsidRDefault="00AA1B4E" w:rsidP="00AA1B4E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 xml:space="preserve">8 GB de memoria RAM </w:t>
      </w:r>
    </w:p>
    <w:p w14:paraId="054E0AD7" w14:textId="77777777" w:rsidR="00AA1B4E" w:rsidRDefault="00AA1B4E" w:rsidP="00AA1B4E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 xml:space="preserve">Disco de estado sólido de 256 GB </w:t>
      </w:r>
    </w:p>
    <w:p w14:paraId="6EA4A52E" w14:textId="77777777" w:rsidR="00AA1B4E" w:rsidRDefault="00AA1B4E" w:rsidP="00AA1B4E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 xml:space="preserve">Doble interfaz de red (2 × LAN) y puertos serie (2 × COM) </w:t>
      </w:r>
    </w:p>
    <w:p w14:paraId="1770391F" w14:textId="77777777" w:rsidR="00AA1B4E" w:rsidRDefault="00AA1B4E" w:rsidP="00AA1B4E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lastRenderedPageBreak/>
        <w:t xml:space="preserve">Alimentación en corriente continua de 9–36 V. </w:t>
      </w:r>
    </w:p>
    <w:p w14:paraId="4E006195" w14:textId="77777777" w:rsidR="00AA1B4E" w:rsidRDefault="00AA1B4E" w:rsidP="00AA1B4E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 xml:space="preserve">Escáner inalámbrico tipo guante para lectura de códigos de barras 1D/2D con enlace por radiofrecuencia de corto alcance, manos libres. </w:t>
      </w:r>
    </w:p>
    <w:p w14:paraId="41171030" w14:textId="77777777" w:rsidR="00AA1B4E" w:rsidRDefault="00AA1B4E" w:rsidP="00AA1B4E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 xml:space="preserve">Impresora térmica de etiquetas para identificación de pedidos y contenedores, personalizables según requisitos del hospital e incluyendo código de barras. </w:t>
      </w:r>
    </w:p>
    <w:p w14:paraId="3D7C865C" w14:textId="77777777" w:rsidR="00AA1B4E" w:rsidRDefault="00AA1B4E" w:rsidP="00AA1B4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 xml:space="preserve">Contenedores: </w:t>
      </w:r>
    </w:p>
    <w:p w14:paraId="30A17D62" w14:textId="77777777" w:rsidR="00AA1B4E" w:rsidRDefault="00AA1B4E" w:rsidP="00AA1B4E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 xml:space="preserve">Contenedores plásticos normalizados </w:t>
      </w:r>
    </w:p>
    <w:p w14:paraId="10A07097" w14:textId="77777777" w:rsidR="00AA1B4E" w:rsidRDefault="00AA1B4E" w:rsidP="00AA1B4E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 xml:space="preserve">Contenedores apilables sin tapa, de base estanca, medidas 800 × 600 × 320 mm (largo × ancho × alto). </w:t>
      </w:r>
    </w:p>
    <w:p w14:paraId="4AA97BA5" w14:textId="77777777" w:rsidR="00AA1B4E" w:rsidRDefault="00AA1B4E" w:rsidP="00AA1B4E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 xml:space="preserve">Carga máxima neta por contenedor: 35 kg. </w:t>
      </w:r>
    </w:p>
    <w:p w14:paraId="0EBD6D41" w14:textId="77777777" w:rsidR="00AA1B4E" w:rsidRDefault="00AA1B4E" w:rsidP="00AA1B4E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 xml:space="preserve">Operación en modo </w:t>
      </w:r>
      <w:proofErr w:type="spellStart"/>
      <w:r w:rsidRPr="00AA1B4E">
        <w:rPr>
          <w:rFonts w:ascii="Times New Roman" w:hAnsi="Times New Roman" w:cs="Times New Roman"/>
          <w:sz w:val="24"/>
          <w:szCs w:val="24"/>
        </w:rPr>
        <w:t>monorreferencia</w:t>
      </w:r>
      <w:proofErr w:type="spellEnd"/>
      <w:r w:rsidRPr="00AA1B4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A1B4E">
        <w:rPr>
          <w:rFonts w:ascii="Times New Roman" w:hAnsi="Times New Roman" w:cs="Times New Roman"/>
          <w:sz w:val="24"/>
          <w:szCs w:val="24"/>
        </w:rPr>
        <w:t>multirreferencia</w:t>
      </w:r>
      <w:proofErr w:type="spellEnd"/>
      <w:r w:rsidRPr="00AA1B4E">
        <w:rPr>
          <w:rFonts w:ascii="Times New Roman" w:hAnsi="Times New Roman" w:cs="Times New Roman"/>
          <w:sz w:val="24"/>
          <w:szCs w:val="24"/>
        </w:rPr>
        <w:t xml:space="preserve"> mediante divisiones internas. </w:t>
      </w:r>
    </w:p>
    <w:p w14:paraId="087E2B85" w14:textId="77777777" w:rsidR="00AA1B4E" w:rsidRDefault="00AA1B4E" w:rsidP="00AA1B4E">
      <w:pPr>
        <w:pStyle w:val="Prrafode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1BD4332" w14:textId="77777777" w:rsidR="00AA1B4E" w:rsidRDefault="00AA1B4E" w:rsidP="00AA1B4E">
      <w:pPr>
        <w:pStyle w:val="Prrafodelist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 xml:space="preserve">b. Estructura auxiliar: </w:t>
      </w:r>
    </w:p>
    <w:p w14:paraId="5FB349AF" w14:textId="77777777" w:rsidR="00AA1B4E" w:rsidRDefault="00AA1B4E" w:rsidP="00AA1B4E">
      <w:pPr>
        <w:pStyle w:val="Prrafodelista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A1B4E">
        <w:rPr>
          <w:rFonts w:ascii="Times New Roman" w:hAnsi="Times New Roman" w:cs="Times New Roman"/>
          <w:sz w:val="24"/>
          <w:szCs w:val="24"/>
        </w:rPr>
        <w:t xml:space="preserve">Estantería </w:t>
      </w:r>
      <w:proofErr w:type="spellStart"/>
      <w:r w:rsidRPr="00AA1B4E">
        <w:rPr>
          <w:rFonts w:ascii="Times New Roman" w:hAnsi="Times New Roman" w:cs="Times New Roman"/>
          <w:sz w:val="24"/>
          <w:szCs w:val="24"/>
        </w:rPr>
        <w:t>multipedido</w:t>
      </w:r>
      <w:proofErr w:type="spellEnd"/>
      <w:r w:rsidRPr="00AA1B4E">
        <w:rPr>
          <w:rFonts w:ascii="Times New Roman" w:hAnsi="Times New Roman" w:cs="Times New Roman"/>
          <w:sz w:val="24"/>
          <w:szCs w:val="24"/>
        </w:rPr>
        <w:t xml:space="preserve"> asociada a cada puesto, para preparación simultánea de hasta 10 pedidos con sistema de guiado por luz </w:t>
      </w:r>
    </w:p>
    <w:p w14:paraId="66A8811E" w14:textId="77777777" w:rsidR="00AA1B4E" w:rsidRDefault="00AA1B4E" w:rsidP="00AA1B4E">
      <w:pPr>
        <w:pStyle w:val="Prrafodelista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A1B4E">
        <w:rPr>
          <w:rFonts w:ascii="Times New Roman" w:hAnsi="Times New Roman" w:cs="Times New Roman"/>
          <w:sz w:val="24"/>
          <w:szCs w:val="24"/>
        </w:rPr>
        <w:t xml:space="preserve">Estanterías de </w:t>
      </w:r>
      <w:proofErr w:type="spellStart"/>
      <w:r w:rsidRPr="00AA1B4E">
        <w:rPr>
          <w:rFonts w:ascii="Times New Roman" w:hAnsi="Times New Roman" w:cs="Times New Roman"/>
          <w:sz w:val="24"/>
          <w:szCs w:val="24"/>
        </w:rPr>
        <w:t>picking</w:t>
      </w:r>
      <w:proofErr w:type="spellEnd"/>
      <w:r w:rsidRPr="00AA1B4E">
        <w:rPr>
          <w:rFonts w:ascii="Times New Roman" w:hAnsi="Times New Roman" w:cs="Times New Roman"/>
          <w:sz w:val="24"/>
          <w:szCs w:val="24"/>
        </w:rPr>
        <w:t xml:space="preserve"> con guiado visual que indican posición y cantidad a preparar</w:t>
      </w:r>
    </w:p>
    <w:p w14:paraId="1C280010" w14:textId="1804A1F1" w:rsidR="00AA1B4E" w:rsidRDefault="00AA1B4E" w:rsidP="00AA1B4E">
      <w:pPr>
        <w:pStyle w:val="Prrafodelista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A1B4E">
        <w:rPr>
          <w:rFonts w:ascii="Times New Roman" w:hAnsi="Times New Roman" w:cs="Times New Roman"/>
          <w:sz w:val="24"/>
          <w:szCs w:val="24"/>
        </w:rPr>
        <w:t xml:space="preserve">módulos de </w:t>
      </w:r>
      <w:proofErr w:type="spellStart"/>
      <w:r w:rsidRPr="00AA1B4E">
        <w:rPr>
          <w:rFonts w:ascii="Times New Roman" w:hAnsi="Times New Roman" w:cs="Times New Roman"/>
          <w:sz w:val="24"/>
          <w:szCs w:val="24"/>
        </w:rPr>
        <w:t>picking</w:t>
      </w:r>
      <w:proofErr w:type="spellEnd"/>
      <w:r w:rsidRPr="00AA1B4E">
        <w:rPr>
          <w:rFonts w:ascii="Times New Roman" w:hAnsi="Times New Roman" w:cs="Times New Roman"/>
          <w:sz w:val="24"/>
          <w:szCs w:val="24"/>
        </w:rPr>
        <w:t xml:space="preserve"> en temperatura ambiente y/o en cámara de frío positivo, cada uno con balda </w:t>
      </w:r>
    </w:p>
    <w:p w14:paraId="30050BDE" w14:textId="77777777" w:rsidR="00AA1B4E" w:rsidRDefault="00AA1B4E" w:rsidP="00AA1B4E">
      <w:pPr>
        <w:pStyle w:val="Prrafodelista"/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A1B4E">
        <w:rPr>
          <w:rFonts w:ascii="Times New Roman" w:hAnsi="Times New Roman" w:cs="Times New Roman"/>
          <w:sz w:val="24"/>
          <w:szCs w:val="24"/>
        </w:rPr>
        <w:t xml:space="preserve">Carga máxima por balda: 150 kg (carga uniformemente repartida). </w:t>
      </w:r>
    </w:p>
    <w:p w14:paraId="759FB39F" w14:textId="77777777" w:rsidR="00AA1B4E" w:rsidRDefault="00AA1B4E" w:rsidP="00AA1B4E">
      <w:pPr>
        <w:pStyle w:val="Prrafodelist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1AC7457" w14:textId="77777777" w:rsidR="00AA1B4E" w:rsidRDefault="00AA1B4E" w:rsidP="00AA1B4E">
      <w:pPr>
        <w:pStyle w:val="Prrafodelist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 xml:space="preserve">c. Software de gestión de almacén (WMS) </w:t>
      </w:r>
    </w:p>
    <w:p w14:paraId="18847282" w14:textId="04C8F97F" w:rsidR="00AA1B4E" w:rsidRDefault="00AA1B4E" w:rsidP="00AA1B4E">
      <w:pPr>
        <w:pStyle w:val="Prrafodelista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A1B4E">
        <w:rPr>
          <w:rFonts w:ascii="Times New Roman" w:hAnsi="Times New Roman" w:cs="Times New Roman"/>
          <w:sz w:val="24"/>
          <w:szCs w:val="24"/>
        </w:rPr>
        <w:t xml:space="preserve">Licencia global y perpetua para el centro de trabajo, sin límite de usuarios o periféricos concurrentes. </w:t>
      </w:r>
    </w:p>
    <w:p w14:paraId="52F259E8" w14:textId="77777777" w:rsidR="00AA1B4E" w:rsidRDefault="00AA1B4E" w:rsidP="00AA1B4E">
      <w:pPr>
        <w:pStyle w:val="Prrafodelista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A1B4E">
        <w:rPr>
          <w:rFonts w:ascii="Times New Roman" w:hAnsi="Times New Roman" w:cs="Times New Roman"/>
          <w:sz w:val="24"/>
          <w:szCs w:val="24"/>
        </w:rPr>
        <w:t xml:space="preserve">Funcionalidad WMS para gestión integral de operaciones logísticas del almacén automático y estanterías manuales colindantes. </w:t>
      </w:r>
    </w:p>
    <w:p w14:paraId="2C55FBCB" w14:textId="04C55CF1" w:rsidR="00AA1B4E" w:rsidRPr="00AA1B4E" w:rsidRDefault="00AA1B4E" w:rsidP="00AA1B4E">
      <w:pPr>
        <w:pStyle w:val="Prrafodelista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A1B4E">
        <w:rPr>
          <w:rFonts w:ascii="Times New Roman" w:hAnsi="Times New Roman" w:cs="Times New Roman"/>
          <w:sz w:val="24"/>
          <w:szCs w:val="24"/>
        </w:rPr>
        <w:t>Debe permitir la integración con el sistema de gestión hospitalaria de la institución.</w:t>
      </w:r>
    </w:p>
    <w:p w14:paraId="6680AEB9" w14:textId="77777777" w:rsidR="00AA1B4E" w:rsidRDefault="00AA1B4E" w:rsidP="00AA1B4E">
      <w:p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>Observaciones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B0E8C1" w14:textId="77777777" w:rsidR="00AA1B4E" w:rsidRDefault="00AA1B4E" w:rsidP="00AA1B4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 xml:space="preserve">Garantía de cinco (5) años mínimo en piezas y mano de obra, a partir de la fecha de aceptación a satisfacción. Debe incluir todas las actualizaciones del sistema durante la vida útil del equipo. </w:t>
      </w:r>
    </w:p>
    <w:p w14:paraId="6FA39420" w14:textId="77777777" w:rsidR="00AA1B4E" w:rsidRDefault="00AA1B4E" w:rsidP="00AA1B4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 xml:space="preserve">Un (1) ejemplar del manual de operación y funcionamiento en español. </w:t>
      </w:r>
    </w:p>
    <w:p w14:paraId="3071923A" w14:textId="77777777" w:rsidR="00AA1B4E" w:rsidRDefault="00AA1B4E" w:rsidP="00AA1B4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 xml:space="preserve">Un (1) ejemplar de manual de servicio técnico, debe incluir lista de partes, diagramas eléctricos y electrónicos. </w:t>
      </w:r>
    </w:p>
    <w:p w14:paraId="7A0682B8" w14:textId="77777777" w:rsidR="00AA1B4E" w:rsidRDefault="00AA1B4E" w:rsidP="00AA1B4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 xml:space="preserve">Presentar programa de mantenimiento preventivo que brindara cada seis (6) meses o cuando lo solicite la Unidad Ejecutora, durante el periodo de garantía. </w:t>
      </w:r>
    </w:p>
    <w:p w14:paraId="779B67BA" w14:textId="77777777" w:rsidR="00AA1B4E" w:rsidRDefault="00AA1B4E" w:rsidP="00AA1B4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 xml:space="preserve">Certificación del fabricante en donde confirme disponibilidad de piezas de repuestos por un periodo de siete (7) años mínimo. </w:t>
      </w:r>
    </w:p>
    <w:p w14:paraId="4C2115FE" w14:textId="77777777" w:rsidR="00AA1B4E" w:rsidRDefault="00AA1B4E" w:rsidP="00AA1B4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 xml:space="preserve">Certificación emitida por el fabricante de que el equipo es nuevo no reconstruido. </w:t>
      </w:r>
    </w:p>
    <w:p w14:paraId="7443B7A9" w14:textId="08A20EDE" w:rsidR="00AA1B4E" w:rsidRPr="00AA1B4E" w:rsidRDefault="00AA1B4E" w:rsidP="00AA1B4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B4E">
        <w:rPr>
          <w:rFonts w:ascii="Times New Roman" w:hAnsi="Times New Roman" w:cs="Times New Roman"/>
          <w:sz w:val="24"/>
          <w:szCs w:val="24"/>
        </w:rPr>
        <w:t>El proveedor capacitará al personal del almacén mínimo cinco (5) técnicos y dos (2) personal biomédico, para manejar el sistema, lo que incluye encender, mover y observar el funcionamiento correcto del sistema y los errores, si los hubiera, etc. El método y la duración de la formación serán indicados por el proveedor - Mínimo 40 horas de formación.</w:t>
      </w:r>
    </w:p>
    <w:sectPr w:rsidR="00AA1B4E" w:rsidRPr="00AA1B4E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2C5F1" w14:textId="77777777" w:rsidR="00200A4A" w:rsidRDefault="00200A4A" w:rsidP="00AA1B4E">
      <w:pPr>
        <w:spacing w:after="0" w:line="240" w:lineRule="auto"/>
      </w:pPr>
      <w:r>
        <w:separator/>
      </w:r>
    </w:p>
  </w:endnote>
  <w:endnote w:type="continuationSeparator" w:id="0">
    <w:p w14:paraId="7027067A" w14:textId="77777777" w:rsidR="00200A4A" w:rsidRDefault="00200A4A" w:rsidP="00AA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16425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B819348" w14:textId="5C104AD4" w:rsidR="00AA1B4E" w:rsidRDefault="00AA1B4E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69FC58" w14:textId="7CADF0AA" w:rsidR="00AA1B4E" w:rsidRDefault="007D227E">
    <w:pPr>
      <w:pStyle w:val="Piedepgina"/>
    </w:pPr>
    <w:r>
      <w:t>Homol/HST/MED/25-5/9:00/ya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35CF6" w14:textId="77777777" w:rsidR="00200A4A" w:rsidRDefault="00200A4A" w:rsidP="00AA1B4E">
      <w:pPr>
        <w:spacing w:after="0" w:line="240" w:lineRule="auto"/>
      </w:pPr>
      <w:r>
        <w:separator/>
      </w:r>
    </w:p>
  </w:footnote>
  <w:footnote w:type="continuationSeparator" w:id="0">
    <w:p w14:paraId="21096FA3" w14:textId="77777777" w:rsidR="00200A4A" w:rsidRDefault="00200A4A" w:rsidP="00AA1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3B8"/>
    <w:multiLevelType w:val="hybridMultilevel"/>
    <w:tmpl w:val="2564B19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473F1"/>
    <w:multiLevelType w:val="multilevel"/>
    <w:tmpl w:val="ADD45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356154300">
    <w:abstractNumId w:val="0"/>
  </w:num>
  <w:num w:numId="2" w16cid:durableId="1491945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4E"/>
    <w:rsid w:val="001E249B"/>
    <w:rsid w:val="00200A4A"/>
    <w:rsid w:val="002678B8"/>
    <w:rsid w:val="003A4CE6"/>
    <w:rsid w:val="007C4668"/>
    <w:rsid w:val="007D227E"/>
    <w:rsid w:val="00AA1B4E"/>
    <w:rsid w:val="00DB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01568C"/>
  <w15:chartTrackingRefBased/>
  <w15:docId w15:val="{4C685928-1404-4986-B447-EF2A96EE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1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1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1B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1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1B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1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1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1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1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1B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1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1B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1B4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1B4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1B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1B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1B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1B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1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1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1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1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1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1B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1B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1B4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1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1B4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1B4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1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1B4E"/>
  </w:style>
  <w:style w:type="paragraph" w:styleId="Piedepgina">
    <w:name w:val="footer"/>
    <w:basedOn w:val="Normal"/>
    <w:link w:val="PiedepginaCar"/>
    <w:uiPriority w:val="99"/>
    <w:unhideWhenUsed/>
    <w:rsid w:val="00AA1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1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0482B3157803408DE7DBC5311D5401" ma:contentTypeVersion="6" ma:contentTypeDescription="Crear nuevo documento." ma:contentTypeScope="" ma:versionID="2731278ffe930398eb6db9ba54e1864d">
  <xsd:schema xmlns:xsd="http://www.w3.org/2001/XMLSchema" xmlns:xs="http://www.w3.org/2001/XMLSchema" xmlns:p="http://schemas.microsoft.com/office/2006/metadata/properties" xmlns:ns3="ea5d92b0-3f78-4071-90d0-5f190d832000" targetNamespace="http://schemas.microsoft.com/office/2006/metadata/properties" ma:root="true" ma:fieldsID="9a9744214ed99db8364aadd18770d561" ns3:_="">
    <xsd:import namespace="ea5d92b0-3f78-4071-90d0-5f190d8320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d92b0-3f78-4071-90d0-5f190d832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5d92b0-3f78-4071-90d0-5f190d832000" xsi:nil="true"/>
  </documentManagement>
</p:properties>
</file>

<file path=customXml/itemProps1.xml><?xml version="1.0" encoding="utf-8"?>
<ds:datastoreItem xmlns:ds="http://schemas.openxmlformats.org/officeDocument/2006/customXml" ds:itemID="{6760ADA3-00AA-4B14-A1F4-F450CA05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d92b0-3f78-4071-90d0-5f190d832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46F19-FC5E-4139-9C02-765767A203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EC3764-1734-43B1-8BA6-F4480BE27B43}">
  <ds:schemaRefs>
    <ds:schemaRef ds:uri="http://schemas.microsoft.com/office/2006/metadata/properties"/>
    <ds:schemaRef ds:uri="http://schemas.microsoft.com/office/infopath/2007/PartnerControls"/>
    <ds:schemaRef ds:uri="ea5d92b0-3f78-4071-90d0-5f190d8320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709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Yakira Araúz</dc:creator>
  <cp:keywords/>
  <dc:description/>
  <cp:lastModifiedBy>Yakira Araúz</cp:lastModifiedBy>
  <cp:revision>2</cp:revision>
  <cp:lastPrinted>2026-04-28T19:56:00Z</cp:lastPrinted>
  <dcterms:created xsi:type="dcterms:W3CDTF">2026-04-28T19:42:00Z</dcterms:created>
  <dcterms:modified xsi:type="dcterms:W3CDTF">2026-04-28T19:56:00Z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0x010100840482B3157803408DE7DBC5311D5401</vt:lpwstr>
  </property>
</Properties>
</file>