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2CA02" w14:textId="119BBE7C" w:rsidR="003A4CE6" w:rsidRDefault="009D2109">
      <w:pPr>
        <w:rPr>
          <w:rFonts w:ascii="Times New Roman" w:hAnsi="Times New Roman" w:cs="Times New Roman"/>
          <w:color w:val="212529"/>
          <w:sz w:val="24"/>
          <w:szCs w:val="24"/>
          <w:shd w:val="clear" w:color="auto" w:fill="FFFFFF"/>
        </w:rPr>
      </w:pPr>
      <w:r w:rsidRPr="009D2109">
        <w:rPr>
          <w:rFonts w:ascii="Times New Roman" w:hAnsi="Times New Roman" w:cs="Times New Roman"/>
          <w:color w:val="212529"/>
          <w:sz w:val="24"/>
          <w:szCs w:val="24"/>
          <w:shd w:val="clear" w:color="auto" w:fill="FFFFFF"/>
        </w:rPr>
        <w:t>SISTEMA PORTÁTIL PARA EL DIAGNÓSTICO MOLECULAR EN EL PUNTO DE ATENCIÓN (POC) BASADO EN CHIP</w:t>
      </w:r>
      <w:r>
        <w:rPr>
          <w:rFonts w:ascii="Times New Roman" w:hAnsi="Times New Roman" w:cs="Times New Roman"/>
          <w:color w:val="212529"/>
          <w:sz w:val="24"/>
          <w:szCs w:val="24"/>
          <w:shd w:val="clear" w:color="auto" w:fill="FFFFFF"/>
        </w:rPr>
        <w:t xml:space="preserve"> (formulario 23383).</w:t>
      </w:r>
    </w:p>
    <w:p w14:paraId="2B9F5223" w14:textId="77777777" w:rsidR="009D2109" w:rsidRDefault="009D2109" w:rsidP="009D2109">
      <w:pPr>
        <w:jc w:val="both"/>
        <w:rPr>
          <w:rFonts w:ascii="Times New Roman" w:hAnsi="Times New Roman" w:cs="Times New Roman"/>
          <w:color w:val="212529"/>
          <w:sz w:val="24"/>
          <w:szCs w:val="24"/>
          <w:shd w:val="clear" w:color="auto" w:fill="FFFFFF"/>
        </w:rPr>
      </w:pPr>
    </w:p>
    <w:p w14:paraId="2B09343D" w14:textId="6C0ACF86" w:rsidR="009D2109" w:rsidRDefault="009D2109" w:rsidP="009D2109">
      <w:pPr>
        <w:jc w:val="both"/>
        <w:rPr>
          <w:rFonts w:ascii="Times New Roman" w:hAnsi="Times New Roman" w:cs="Times New Roman"/>
          <w:sz w:val="24"/>
          <w:szCs w:val="24"/>
        </w:rPr>
      </w:pPr>
      <w:r w:rsidRPr="009D2109">
        <w:rPr>
          <w:rFonts w:ascii="Times New Roman" w:hAnsi="Times New Roman" w:cs="Times New Roman"/>
          <w:sz w:val="24"/>
          <w:szCs w:val="24"/>
        </w:rPr>
        <w:t>Descripción del Producto</w:t>
      </w:r>
      <w:r>
        <w:rPr>
          <w:rFonts w:ascii="Times New Roman" w:hAnsi="Times New Roman" w:cs="Times New Roman"/>
          <w:sz w:val="24"/>
          <w:szCs w:val="24"/>
        </w:rPr>
        <w:t xml:space="preserve">: </w:t>
      </w:r>
      <w:r w:rsidRPr="009D2109">
        <w:rPr>
          <w:rFonts w:ascii="Times New Roman" w:hAnsi="Times New Roman" w:cs="Times New Roman"/>
          <w:sz w:val="24"/>
          <w:szCs w:val="24"/>
        </w:rPr>
        <w:t>El Sistema integrado por 2 equipos; utiliza un cartucho universal para la extracción y purificación de los ácidos nucleicos de forma automática y una vez completado este paso, el material genético del cartucho universal se transfiere a un microchip desechable que realiza la amplificación y detección de diversas enfermedades infecciosas y no infecciosas.</w:t>
      </w:r>
    </w:p>
    <w:p w14:paraId="1D4CD3F1" w14:textId="77777777" w:rsidR="009D2109" w:rsidRDefault="009D2109" w:rsidP="009D2109">
      <w:pPr>
        <w:jc w:val="both"/>
        <w:rPr>
          <w:rFonts w:ascii="Times New Roman" w:hAnsi="Times New Roman" w:cs="Times New Roman"/>
          <w:sz w:val="24"/>
          <w:szCs w:val="24"/>
        </w:rPr>
      </w:pPr>
    </w:p>
    <w:p w14:paraId="185FCFBF" w14:textId="77777777" w:rsidR="009D2109" w:rsidRDefault="009D2109" w:rsidP="009D2109">
      <w:pPr>
        <w:jc w:val="both"/>
        <w:rPr>
          <w:rFonts w:ascii="Times New Roman" w:hAnsi="Times New Roman" w:cs="Times New Roman"/>
          <w:sz w:val="24"/>
          <w:szCs w:val="24"/>
        </w:rPr>
      </w:pPr>
      <w:r w:rsidRPr="009D2109">
        <w:rPr>
          <w:rFonts w:ascii="Times New Roman" w:hAnsi="Times New Roman" w:cs="Times New Roman"/>
          <w:sz w:val="24"/>
          <w:szCs w:val="24"/>
        </w:rPr>
        <w:t>Especificaciones Técnicas</w:t>
      </w:r>
      <w:r>
        <w:rPr>
          <w:rFonts w:ascii="Times New Roman" w:hAnsi="Times New Roman" w:cs="Times New Roman"/>
          <w:sz w:val="24"/>
          <w:szCs w:val="24"/>
        </w:rPr>
        <w:t xml:space="preserve">: </w:t>
      </w:r>
      <w:r w:rsidRPr="009D2109">
        <w:rPr>
          <w:rFonts w:ascii="Times New Roman" w:hAnsi="Times New Roman" w:cs="Times New Roman"/>
          <w:sz w:val="24"/>
          <w:szCs w:val="24"/>
        </w:rPr>
        <w:tab/>
      </w:r>
    </w:p>
    <w:p w14:paraId="3916BFE1" w14:textId="77777777" w:rsidR="009D2109" w:rsidRDefault="009D2109" w:rsidP="009D2109">
      <w:pPr>
        <w:pStyle w:val="Prrafodelista"/>
        <w:numPr>
          <w:ilvl w:val="0"/>
          <w:numId w:val="1"/>
        </w:numPr>
        <w:jc w:val="both"/>
        <w:rPr>
          <w:rFonts w:ascii="Times New Roman" w:hAnsi="Times New Roman" w:cs="Times New Roman"/>
          <w:sz w:val="24"/>
          <w:szCs w:val="24"/>
        </w:rPr>
      </w:pPr>
      <w:r w:rsidRPr="009D2109">
        <w:rPr>
          <w:rFonts w:ascii="Times New Roman" w:hAnsi="Times New Roman" w:cs="Times New Roman"/>
          <w:sz w:val="24"/>
          <w:szCs w:val="24"/>
        </w:rPr>
        <w:t xml:space="preserve">Muestras clínicas que pueden ser analizadas en el sistema: Esputo, lavado bronco alveolar, sangre total, suero, plasma, tejido, heces, orina, líquidos cavitarios (líquido pleural, líquido peritoneal, líquido pericárdico, líquido sinovial, líquido cefalorraquídeo), aspirado de ganglios linfáticos, pus, saliva, nasofaríngeo, orofaríngeo, rectal, cervical, secreción uretral y muestras de cultivo. </w:t>
      </w:r>
    </w:p>
    <w:p w14:paraId="12DD6006" w14:textId="77777777" w:rsidR="009D2109" w:rsidRDefault="009D2109" w:rsidP="009D2109">
      <w:pPr>
        <w:pStyle w:val="Prrafodelista"/>
        <w:numPr>
          <w:ilvl w:val="0"/>
          <w:numId w:val="1"/>
        </w:numPr>
        <w:jc w:val="both"/>
        <w:rPr>
          <w:rFonts w:ascii="Times New Roman" w:hAnsi="Times New Roman" w:cs="Times New Roman"/>
          <w:sz w:val="24"/>
          <w:szCs w:val="24"/>
        </w:rPr>
      </w:pPr>
      <w:r w:rsidRPr="009D2109">
        <w:rPr>
          <w:rFonts w:ascii="Times New Roman" w:hAnsi="Times New Roman" w:cs="Times New Roman"/>
          <w:sz w:val="24"/>
          <w:szCs w:val="24"/>
        </w:rPr>
        <w:t xml:space="preserve">Dispositivo de Extracción y Purificación de Ácidos Nucleicos automatizado a partir de muestras clínicas: </w:t>
      </w:r>
    </w:p>
    <w:p w14:paraId="2FAFBA50" w14:textId="77777777" w:rsidR="009D2109" w:rsidRDefault="009D2109" w:rsidP="009D2109">
      <w:pPr>
        <w:pStyle w:val="Prrafodelista"/>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 </w:t>
      </w:r>
      <w:r w:rsidRPr="009D2109">
        <w:rPr>
          <w:rFonts w:ascii="Times New Roman" w:hAnsi="Times New Roman" w:cs="Times New Roman"/>
          <w:sz w:val="24"/>
          <w:szCs w:val="24"/>
        </w:rPr>
        <w:t xml:space="preserve">Realiza la extracción y purificación basado en cartucho universal </w:t>
      </w:r>
    </w:p>
    <w:p w14:paraId="2A9646B0" w14:textId="77777777" w:rsidR="009D2109" w:rsidRDefault="009D2109" w:rsidP="009D2109">
      <w:pPr>
        <w:pStyle w:val="Prrafodelista"/>
        <w:numPr>
          <w:ilvl w:val="1"/>
          <w:numId w:val="1"/>
        </w:numPr>
        <w:jc w:val="both"/>
        <w:rPr>
          <w:rFonts w:ascii="Times New Roman" w:hAnsi="Times New Roman" w:cs="Times New Roman"/>
          <w:sz w:val="24"/>
          <w:szCs w:val="24"/>
        </w:rPr>
      </w:pPr>
      <w:r w:rsidRPr="009D2109">
        <w:rPr>
          <w:rFonts w:ascii="Times New Roman" w:hAnsi="Times New Roman" w:cs="Times New Roman"/>
          <w:sz w:val="24"/>
          <w:szCs w:val="24"/>
        </w:rPr>
        <w:t xml:space="preserve"> Extrae y purifica ácidos nucleicos, es decir ADN y ARN </w:t>
      </w:r>
    </w:p>
    <w:p w14:paraId="368C0013" w14:textId="77777777" w:rsidR="009D2109" w:rsidRDefault="009D2109" w:rsidP="009D2109">
      <w:pPr>
        <w:pStyle w:val="Prrafodelista"/>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 </w:t>
      </w:r>
      <w:r w:rsidRPr="009D2109">
        <w:rPr>
          <w:rFonts w:ascii="Times New Roman" w:hAnsi="Times New Roman" w:cs="Times New Roman"/>
          <w:sz w:val="24"/>
          <w:szCs w:val="24"/>
        </w:rPr>
        <w:t xml:space="preserve">Tiempo de extracción y purificación por muestra: 20 minutos. </w:t>
      </w:r>
    </w:p>
    <w:p w14:paraId="42E1C33B" w14:textId="77777777" w:rsidR="009D2109" w:rsidRDefault="009D2109" w:rsidP="009D2109">
      <w:pPr>
        <w:pStyle w:val="Prrafodelista"/>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 </w:t>
      </w:r>
      <w:r w:rsidRPr="009D2109">
        <w:rPr>
          <w:rFonts w:ascii="Times New Roman" w:hAnsi="Times New Roman" w:cs="Times New Roman"/>
          <w:sz w:val="24"/>
          <w:szCs w:val="24"/>
        </w:rPr>
        <w:t xml:space="preserve">Control interno incluido dentro del cartucho de </w:t>
      </w:r>
      <w:proofErr w:type="spellStart"/>
      <w:r w:rsidRPr="009D2109">
        <w:rPr>
          <w:rFonts w:ascii="Times New Roman" w:hAnsi="Times New Roman" w:cs="Times New Roman"/>
          <w:sz w:val="24"/>
          <w:szCs w:val="24"/>
        </w:rPr>
        <w:t>exracción</w:t>
      </w:r>
      <w:proofErr w:type="spellEnd"/>
      <w:r w:rsidRPr="009D2109">
        <w:rPr>
          <w:rFonts w:ascii="Times New Roman" w:hAnsi="Times New Roman" w:cs="Times New Roman"/>
          <w:sz w:val="24"/>
          <w:szCs w:val="24"/>
        </w:rPr>
        <w:t xml:space="preserve"> para la validación de resultados, presencia de inhibidores en la muestra y/o evaluación del proceso de extracción. </w:t>
      </w:r>
    </w:p>
    <w:p w14:paraId="2D087790" w14:textId="77777777" w:rsidR="009D2109" w:rsidRDefault="009D2109" w:rsidP="009D2109">
      <w:pPr>
        <w:pStyle w:val="Prrafodelista"/>
        <w:numPr>
          <w:ilvl w:val="1"/>
          <w:numId w:val="1"/>
        </w:numPr>
        <w:jc w:val="both"/>
        <w:rPr>
          <w:rFonts w:ascii="Times New Roman" w:hAnsi="Times New Roman" w:cs="Times New Roman"/>
          <w:sz w:val="24"/>
          <w:szCs w:val="24"/>
        </w:rPr>
      </w:pPr>
      <w:r w:rsidRPr="009D2109">
        <w:rPr>
          <w:rFonts w:ascii="Times New Roman" w:hAnsi="Times New Roman" w:cs="Times New Roman"/>
          <w:sz w:val="24"/>
          <w:szCs w:val="24"/>
        </w:rPr>
        <w:t xml:space="preserve">Tolerante al polvo y resistente a las vibraciones. </w:t>
      </w:r>
    </w:p>
    <w:p w14:paraId="0901CF1E" w14:textId="77777777" w:rsidR="009D2109" w:rsidRDefault="009D2109" w:rsidP="009D2109">
      <w:pPr>
        <w:pStyle w:val="Prrafodelista"/>
        <w:numPr>
          <w:ilvl w:val="1"/>
          <w:numId w:val="1"/>
        </w:numPr>
        <w:jc w:val="both"/>
        <w:rPr>
          <w:rFonts w:ascii="Times New Roman" w:hAnsi="Times New Roman" w:cs="Times New Roman"/>
          <w:sz w:val="24"/>
          <w:szCs w:val="24"/>
        </w:rPr>
      </w:pPr>
      <w:r w:rsidRPr="009D2109">
        <w:rPr>
          <w:rFonts w:ascii="Times New Roman" w:hAnsi="Times New Roman" w:cs="Times New Roman"/>
          <w:sz w:val="24"/>
          <w:szCs w:val="24"/>
        </w:rPr>
        <w:t xml:space="preserve">Interfaces: </w:t>
      </w:r>
      <w:proofErr w:type="spellStart"/>
      <w:r w:rsidRPr="009D2109">
        <w:rPr>
          <w:rFonts w:ascii="Times New Roman" w:hAnsi="Times New Roman" w:cs="Times New Roman"/>
          <w:sz w:val="24"/>
          <w:szCs w:val="24"/>
        </w:rPr>
        <w:t>inhalámbrica</w:t>
      </w:r>
      <w:proofErr w:type="spellEnd"/>
      <w:r w:rsidRPr="009D2109">
        <w:rPr>
          <w:rFonts w:ascii="Times New Roman" w:hAnsi="Times New Roman" w:cs="Times New Roman"/>
          <w:sz w:val="24"/>
          <w:szCs w:val="24"/>
        </w:rPr>
        <w:t xml:space="preserve"> Bluetooth, USB 2.0 </w:t>
      </w:r>
    </w:p>
    <w:p w14:paraId="7C242835" w14:textId="77777777" w:rsidR="009D2109" w:rsidRDefault="009D2109" w:rsidP="009D2109">
      <w:pPr>
        <w:pStyle w:val="Prrafodelista"/>
        <w:numPr>
          <w:ilvl w:val="1"/>
          <w:numId w:val="1"/>
        </w:numPr>
        <w:jc w:val="both"/>
        <w:rPr>
          <w:rFonts w:ascii="Times New Roman" w:hAnsi="Times New Roman" w:cs="Times New Roman"/>
          <w:sz w:val="24"/>
          <w:szCs w:val="24"/>
        </w:rPr>
      </w:pPr>
      <w:r w:rsidRPr="009D2109">
        <w:rPr>
          <w:rFonts w:ascii="Times New Roman" w:hAnsi="Times New Roman" w:cs="Times New Roman"/>
          <w:sz w:val="24"/>
          <w:szCs w:val="24"/>
        </w:rPr>
        <w:t xml:space="preserve">Trabaja con batería recargable o conectada a la corriente eléctrica. Con capacidad de 8 horas de funcionamiento continuo sin corriente eléctrica. </w:t>
      </w:r>
    </w:p>
    <w:p w14:paraId="6876BF72" w14:textId="77777777" w:rsidR="009D2109" w:rsidRDefault="009D2109" w:rsidP="009D2109">
      <w:pPr>
        <w:pStyle w:val="Prrafodelista"/>
        <w:numPr>
          <w:ilvl w:val="0"/>
          <w:numId w:val="1"/>
        </w:numPr>
        <w:jc w:val="both"/>
        <w:rPr>
          <w:rFonts w:ascii="Times New Roman" w:hAnsi="Times New Roman" w:cs="Times New Roman"/>
          <w:sz w:val="24"/>
          <w:szCs w:val="24"/>
        </w:rPr>
      </w:pPr>
      <w:r w:rsidRPr="009D2109">
        <w:rPr>
          <w:rFonts w:ascii="Times New Roman" w:hAnsi="Times New Roman" w:cs="Times New Roman"/>
          <w:sz w:val="24"/>
          <w:szCs w:val="24"/>
        </w:rPr>
        <w:t xml:space="preserve">Dispositivo de amplificación y detección de ADN/ARN mediante PCR en tiempo real. </w:t>
      </w:r>
    </w:p>
    <w:p w14:paraId="00A176D3" w14:textId="77777777" w:rsidR="009D2109" w:rsidRDefault="009D2109" w:rsidP="009D2109">
      <w:pPr>
        <w:pStyle w:val="Prrafodelista"/>
        <w:numPr>
          <w:ilvl w:val="1"/>
          <w:numId w:val="1"/>
        </w:numPr>
        <w:jc w:val="both"/>
        <w:rPr>
          <w:rFonts w:ascii="Times New Roman" w:hAnsi="Times New Roman" w:cs="Times New Roman"/>
          <w:sz w:val="24"/>
          <w:szCs w:val="24"/>
        </w:rPr>
      </w:pPr>
      <w:r w:rsidRPr="009D2109">
        <w:rPr>
          <w:rFonts w:ascii="Times New Roman" w:hAnsi="Times New Roman" w:cs="Times New Roman"/>
          <w:sz w:val="24"/>
          <w:szCs w:val="24"/>
        </w:rPr>
        <w:t xml:space="preserve">Tecnología: micro PCR basado en chip; cuantitativo, </w:t>
      </w:r>
      <w:proofErr w:type="spellStart"/>
      <w:r w:rsidRPr="009D2109">
        <w:rPr>
          <w:rFonts w:ascii="Times New Roman" w:hAnsi="Times New Roman" w:cs="Times New Roman"/>
          <w:sz w:val="24"/>
          <w:szCs w:val="24"/>
        </w:rPr>
        <w:t>semi-cuantitativo</w:t>
      </w:r>
      <w:proofErr w:type="spellEnd"/>
      <w:r w:rsidRPr="009D2109">
        <w:rPr>
          <w:rFonts w:ascii="Times New Roman" w:hAnsi="Times New Roman" w:cs="Times New Roman"/>
          <w:sz w:val="24"/>
          <w:szCs w:val="24"/>
        </w:rPr>
        <w:t xml:space="preserve"> y cualitativo en tiempo real (</w:t>
      </w:r>
      <w:proofErr w:type="spellStart"/>
      <w:r w:rsidRPr="009D2109">
        <w:rPr>
          <w:rFonts w:ascii="Times New Roman" w:hAnsi="Times New Roman" w:cs="Times New Roman"/>
          <w:sz w:val="24"/>
          <w:szCs w:val="24"/>
        </w:rPr>
        <w:t>qPCR</w:t>
      </w:r>
      <w:proofErr w:type="spellEnd"/>
      <w:r w:rsidRPr="009D2109">
        <w:rPr>
          <w:rFonts w:ascii="Times New Roman" w:hAnsi="Times New Roman" w:cs="Times New Roman"/>
          <w:sz w:val="24"/>
          <w:szCs w:val="24"/>
        </w:rPr>
        <w:t xml:space="preserve">). </w:t>
      </w:r>
    </w:p>
    <w:p w14:paraId="2209B72A" w14:textId="77777777" w:rsidR="009D2109" w:rsidRDefault="009D2109" w:rsidP="009D2109">
      <w:pPr>
        <w:pStyle w:val="Prrafodelista"/>
        <w:numPr>
          <w:ilvl w:val="1"/>
          <w:numId w:val="1"/>
        </w:numPr>
        <w:jc w:val="both"/>
        <w:rPr>
          <w:rFonts w:ascii="Times New Roman" w:hAnsi="Times New Roman" w:cs="Times New Roman"/>
          <w:sz w:val="24"/>
          <w:szCs w:val="24"/>
        </w:rPr>
      </w:pPr>
      <w:r w:rsidRPr="009D2109">
        <w:rPr>
          <w:rFonts w:ascii="Times New Roman" w:hAnsi="Times New Roman" w:cs="Times New Roman"/>
          <w:sz w:val="24"/>
          <w:szCs w:val="24"/>
        </w:rPr>
        <w:t xml:space="preserve">Pantalla táctil de Cristal Líquido con Transistores de Película Fina (TFT-LCD). </w:t>
      </w:r>
    </w:p>
    <w:p w14:paraId="44B6BDC1" w14:textId="77777777" w:rsidR="009D2109" w:rsidRDefault="009D2109" w:rsidP="009D2109">
      <w:pPr>
        <w:pStyle w:val="Prrafodelista"/>
        <w:numPr>
          <w:ilvl w:val="1"/>
          <w:numId w:val="1"/>
        </w:numPr>
        <w:jc w:val="both"/>
        <w:rPr>
          <w:rFonts w:ascii="Times New Roman" w:hAnsi="Times New Roman" w:cs="Times New Roman"/>
          <w:sz w:val="24"/>
          <w:szCs w:val="24"/>
        </w:rPr>
      </w:pPr>
      <w:r w:rsidRPr="009D2109">
        <w:rPr>
          <w:rFonts w:ascii="Times New Roman" w:hAnsi="Times New Roman" w:cs="Times New Roman"/>
          <w:sz w:val="24"/>
          <w:szCs w:val="24"/>
        </w:rPr>
        <w:t xml:space="preserve">Óptica: sistema de fluorescencia con tres longitudes de onda (FAM, ATOP y Cy-5). </w:t>
      </w:r>
    </w:p>
    <w:p w14:paraId="36FBFABA" w14:textId="77777777" w:rsidR="009D2109" w:rsidRDefault="009D2109" w:rsidP="009D2109">
      <w:pPr>
        <w:pStyle w:val="Prrafodelista"/>
        <w:numPr>
          <w:ilvl w:val="1"/>
          <w:numId w:val="1"/>
        </w:numPr>
        <w:jc w:val="both"/>
        <w:rPr>
          <w:rFonts w:ascii="Times New Roman" w:hAnsi="Times New Roman" w:cs="Times New Roman"/>
          <w:sz w:val="24"/>
          <w:szCs w:val="24"/>
        </w:rPr>
      </w:pPr>
      <w:r w:rsidRPr="009D2109">
        <w:rPr>
          <w:rFonts w:ascii="Times New Roman" w:hAnsi="Times New Roman" w:cs="Times New Roman"/>
          <w:sz w:val="24"/>
          <w:szCs w:val="24"/>
        </w:rPr>
        <w:t xml:space="preserve">Tiempo de amplificación y detección: máximo 40 minutos </w:t>
      </w:r>
    </w:p>
    <w:p w14:paraId="47F9D7BD" w14:textId="77777777" w:rsidR="009D2109" w:rsidRDefault="009D2109" w:rsidP="009D2109">
      <w:pPr>
        <w:pStyle w:val="Prrafodelista"/>
        <w:numPr>
          <w:ilvl w:val="1"/>
          <w:numId w:val="1"/>
        </w:numPr>
        <w:jc w:val="both"/>
        <w:rPr>
          <w:rFonts w:ascii="Times New Roman" w:hAnsi="Times New Roman" w:cs="Times New Roman"/>
          <w:sz w:val="24"/>
          <w:szCs w:val="24"/>
        </w:rPr>
      </w:pPr>
      <w:proofErr w:type="spellStart"/>
      <w:r w:rsidRPr="009D2109">
        <w:rPr>
          <w:rFonts w:ascii="Times New Roman" w:hAnsi="Times New Roman" w:cs="Times New Roman"/>
          <w:sz w:val="24"/>
          <w:szCs w:val="24"/>
        </w:rPr>
        <w:t>Autocalibración</w:t>
      </w:r>
      <w:proofErr w:type="spellEnd"/>
      <w:r w:rsidRPr="009D2109">
        <w:rPr>
          <w:rFonts w:ascii="Times New Roman" w:hAnsi="Times New Roman" w:cs="Times New Roman"/>
          <w:sz w:val="24"/>
          <w:szCs w:val="24"/>
        </w:rPr>
        <w:t xml:space="preserve">. </w:t>
      </w:r>
    </w:p>
    <w:p w14:paraId="6F5974F6" w14:textId="77777777" w:rsidR="009D2109" w:rsidRDefault="009D2109" w:rsidP="009D2109">
      <w:pPr>
        <w:pStyle w:val="Prrafodelista"/>
        <w:numPr>
          <w:ilvl w:val="1"/>
          <w:numId w:val="1"/>
        </w:numPr>
        <w:jc w:val="both"/>
        <w:rPr>
          <w:rFonts w:ascii="Times New Roman" w:hAnsi="Times New Roman" w:cs="Times New Roman"/>
          <w:sz w:val="24"/>
          <w:szCs w:val="24"/>
        </w:rPr>
      </w:pPr>
      <w:r w:rsidRPr="009D2109">
        <w:rPr>
          <w:rFonts w:ascii="Times New Roman" w:hAnsi="Times New Roman" w:cs="Times New Roman"/>
          <w:sz w:val="24"/>
          <w:szCs w:val="24"/>
        </w:rPr>
        <w:t xml:space="preserve">Volumen requerido para pruebas de diagnóstico: 6ul. (muestra de ADN /ARN purificada). </w:t>
      </w:r>
    </w:p>
    <w:p w14:paraId="274227FE" w14:textId="77777777" w:rsidR="009D2109" w:rsidRDefault="009D2109" w:rsidP="009D2109">
      <w:pPr>
        <w:pStyle w:val="Prrafodelista"/>
        <w:numPr>
          <w:ilvl w:val="1"/>
          <w:numId w:val="1"/>
        </w:numPr>
        <w:jc w:val="both"/>
        <w:rPr>
          <w:rFonts w:ascii="Times New Roman" w:hAnsi="Times New Roman" w:cs="Times New Roman"/>
          <w:sz w:val="24"/>
          <w:szCs w:val="24"/>
        </w:rPr>
      </w:pPr>
      <w:r w:rsidRPr="009D2109">
        <w:rPr>
          <w:rFonts w:ascii="Times New Roman" w:hAnsi="Times New Roman" w:cs="Times New Roman"/>
          <w:sz w:val="24"/>
          <w:szCs w:val="24"/>
        </w:rPr>
        <w:t>Tres modelos de dispositivo con capacidades de procesamiento dependiente de la demanda</w:t>
      </w:r>
      <w:proofErr w:type="gramStart"/>
      <w:r w:rsidRPr="009D2109">
        <w:rPr>
          <w:rFonts w:ascii="Times New Roman" w:hAnsi="Times New Roman" w:cs="Times New Roman"/>
          <w:sz w:val="24"/>
          <w:szCs w:val="24"/>
        </w:rPr>
        <w:t>: ?</w:t>
      </w:r>
      <w:proofErr w:type="gramEnd"/>
      <w:r w:rsidRPr="009D2109">
        <w:rPr>
          <w:rFonts w:ascii="Times New Roman" w:hAnsi="Times New Roman" w:cs="Times New Roman"/>
          <w:sz w:val="24"/>
          <w:szCs w:val="24"/>
        </w:rPr>
        <w:t xml:space="preserve"> Un canal de procesamiento de PCR</w:t>
      </w:r>
      <w:proofErr w:type="gramStart"/>
      <w:r w:rsidRPr="009D2109">
        <w:rPr>
          <w:rFonts w:ascii="Times New Roman" w:hAnsi="Times New Roman" w:cs="Times New Roman"/>
          <w:sz w:val="24"/>
          <w:szCs w:val="24"/>
        </w:rPr>
        <w:t>. ?</w:t>
      </w:r>
      <w:proofErr w:type="gramEnd"/>
      <w:r w:rsidRPr="009D2109">
        <w:rPr>
          <w:rFonts w:ascii="Times New Roman" w:hAnsi="Times New Roman" w:cs="Times New Roman"/>
          <w:sz w:val="24"/>
          <w:szCs w:val="24"/>
        </w:rPr>
        <w:t xml:space="preserve"> Dos canales independientes de procesamiento de PCR</w:t>
      </w:r>
      <w:proofErr w:type="gramStart"/>
      <w:r w:rsidRPr="009D2109">
        <w:rPr>
          <w:rFonts w:ascii="Times New Roman" w:hAnsi="Times New Roman" w:cs="Times New Roman"/>
          <w:sz w:val="24"/>
          <w:szCs w:val="24"/>
        </w:rPr>
        <w:t>. ?</w:t>
      </w:r>
      <w:proofErr w:type="gramEnd"/>
      <w:r w:rsidRPr="009D2109">
        <w:rPr>
          <w:rFonts w:ascii="Times New Roman" w:hAnsi="Times New Roman" w:cs="Times New Roman"/>
          <w:sz w:val="24"/>
          <w:szCs w:val="24"/>
        </w:rPr>
        <w:t xml:space="preserve"> Cuatro canales independientes de procesamiento de PCR. Usuario seleccionará el modelo que requiere. </w:t>
      </w:r>
    </w:p>
    <w:p w14:paraId="63AC90B8" w14:textId="77777777" w:rsidR="009D2109" w:rsidRDefault="009D2109" w:rsidP="009D2109">
      <w:pPr>
        <w:pStyle w:val="Prrafodelista"/>
        <w:numPr>
          <w:ilvl w:val="1"/>
          <w:numId w:val="1"/>
        </w:numPr>
        <w:jc w:val="both"/>
        <w:rPr>
          <w:rFonts w:ascii="Times New Roman" w:hAnsi="Times New Roman" w:cs="Times New Roman"/>
          <w:sz w:val="24"/>
          <w:szCs w:val="24"/>
        </w:rPr>
      </w:pPr>
      <w:r w:rsidRPr="009D2109">
        <w:rPr>
          <w:rFonts w:ascii="Times New Roman" w:hAnsi="Times New Roman" w:cs="Times New Roman"/>
          <w:sz w:val="24"/>
          <w:szCs w:val="24"/>
        </w:rPr>
        <w:t xml:space="preserve">Interfaces: </w:t>
      </w:r>
      <w:proofErr w:type="spellStart"/>
      <w:r w:rsidRPr="009D2109">
        <w:rPr>
          <w:rFonts w:ascii="Times New Roman" w:hAnsi="Times New Roman" w:cs="Times New Roman"/>
          <w:sz w:val="24"/>
          <w:szCs w:val="24"/>
        </w:rPr>
        <w:t>WiFi</w:t>
      </w:r>
      <w:proofErr w:type="spellEnd"/>
      <w:r w:rsidRPr="009D2109">
        <w:rPr>
          <w:rFonts w:ascii="Times New Roman" w:hAnsi="Times New Roman" w:cs="Times New Roman"/>
          <w:sz w:val="24"/>
          <w:szCs w:val="24"/>
        </w:rPr>
        <w:t xml:space="preserve">, 3G, Bluetooth. </w:t>
      </w:r>
    </w:p>
    <w:p w14:paraId="56E4D3CA" w14:textId="77777777" w:rsidR="009D2109" w:rsidRDefault="009D2109" w:rsidP="009D2109">
      <w:pPr>
        <w:pStyle w:val="Prrafodelista"/>
        <w:numPr>
          <w:ilvl w:val="1"/>
          <w:numId w:val="1"/>
        </w:numPr>
        <w:jc w:val="both"/>
        <w:rPr>
          <w:rFonts w:ascii="Times New Roman" w:hAnsi="Times New Roman" w:cs="Times New Roman"/>
          <w:sz w:val="24"/>
          <w:szCs w:val="24"/>
        </w:rPr>
      </w:pPr>
      <w:r w:rsidRPr="009D2109">
        <w:rPr>
          <w:rFonts w:ascii="Times New Roman" w:hAnsi="Times New Roman" w:cs="Times New Roman"/>
          <w:sz w:val="24"/>
          <w:szCs w:val="24"/>
        </w:rPr>
        <w:lastRenderedPageBreak/>
        <w:t xml:space="preserve">Permite la conexión a una impresora térmica externa a través de Bluetooth. </w:t>
      </w:r>
    </w:p>
    <w:p w14:paraId="49752785" w14:textId="77777777" w:rsidR="009D2109" w:rsidRDefault="009D2109" w:rsidP="009D2109">
      <w:pPr>
        <w:pStyle w:val="Prrafodelista"/>
        <w:numPr>
          <w:ilvl w:val="1"/>
          <w:numId w:val="1"/>
        </w:numPr>
        <w:jc w:val="both"/>
        <w:rPr>
          <w:rFonts w:ascii="Times New Roman" w:hAnsi="Times New Roman" w:cs="Times New Roman"/>
          <w:sz w:val="24"/>
          <w:szCs w:val="24"/>
        </w:rPr>
      </w:pPr>
      <w:r w:rsidRPr="009D2109">
        <w:rPr>
          <w:rFonts w:ascii="Times New Roman" w:hAnsi="Times New Roman" w:cs="Times New Roman"/>
          <w:sz w:val="24"/>
          <w:szCs w:val="24"/>
        </w:rPr>
        <w:t xml:space="preserve">Capacidad para almacenar hasta 20,000 resultados de pruebas. </w:t>
      </w:r>
    </w:p>
    <w:p w14:paraId="2640247A" w14:textId="77777777" w:rsidR="009D2109" w:rsidRDefault="009D2109" w:rsidP="009D2109">
      <w:pPr>
        <w:pStyle w:val="Prrafodelista"/>
        <w:numPr>
          <w:ilvl w:val="1"/>
          <w:numId w:val="1"/>
        </w:numPr>
        <w:jc w:val="both"/>
        <w:rPr>
          <w:rFonts w:ascii="Times New Roman" w:hAnsi="Times New Roman" w:cs="Times New Roman"/>
          <w:sz w:val="24"/>
          <w:szCs w:val="24"/>
        </w:rPr>
      </w:pPr>
      <w:r w:rsidRPr="009D2109">
        <w:rPr>
          <w:rFonts w:ascii="Times New Roman" w:hAnsi="Times New Roman" w:cs="Times New Roman"/>
          <w:sz w:val="24"/>
          <w:szCs w:val="24"/>
        </w:rPr>
        <w:t xml:space="preserve">Impresora térmica por bluetooth. </w:t>
      </w:r>
    </w:p>
    <w:p w14:paraId="04B864F3" w14:textId="77777777" w:rsidR="009D2109" w:rsidRDefault="009D2109" w:rsidP="009D2109">
      <w:pPr>
        <w:pStyle w:val="Prrafodelista"/>
        <w:numPr>
          <w:ilvl w:val="1"/>
          <w:numId w:val="1"/>
        </w:numPr>
        <w:jc w:val="both"/>
        <w:rPr>
          <w:rFonts w:ascii="Times New Roman" w:hAnsi="Times New Roman" w:cs="Times New Roman"/>
          <w:sz w:val="24"/>
          <w:szCs w:val="24"/>
        </w:rPr>
      </w:pPr>
      <w:r w:rsidRPr="009D2109">
        <w:rPr>
          <w:rFonts w:ascii="Times New Roman" w:hAnsi="Times New Roman" w:cs="Times New Roman"/>
          <w:sz w:val="24"/>
          <w:szCs w:val="24"/>
        </w:rPr>
        <w:t xml:space="preserve">Compatible con dispositivo de extracción y purificación de ARN / ADN basado en cartucho universal. </w:t>
      </w:r>
    </w:p>
    <w:p w14:paraId="4D38D5CE" w14:textId="77777777" w:rsidR="009D2109" w:rsidRDefault="009D2109" w:rsidP="009D2109">
      <w:pPr>
        <w:pStyle w:val="Prrafodelista"/>
        <w:numPr>
          <w:ilvl w:val="1"/>
          <w:numId w:val="1"/>
        </w:numPr>
        <w:jc w:val="both"/>
        <w:rPr>
          <w:rFonts w:ascii="Times New Roman" w:hAnsi="Times New Roman" w:cs="Times New Roman"/>
          <w:sz w:val="24"/>
          <w:szCs w:val="24"/>
        </w:rPr>
      </w:pPr>
      <w:r w:rsidRPr="009D2109">
        <w:rPr>
          <w:rFonts w:ascii="Times New Roman" w:hAnsi="Times New Roman" w:cs="Times New Roman"/>
          <w:sz w:val="24"/>
          <w:szCs w:val="24"/>
        </w:rPr>
        <w:t xml:space="preserve">Tolerante al polvo y resistente a las vibraciones. </w:t>
      </w:r>
    </w:p>
    <w:p w14:paraId="0BA212B5" w14:textId="77777777" w:rsidR="009D2109" w:rsidRDefault="009D2109" w:rsidP="009D2109">
      <w:pPr>
        <w:pStyle w:val="Prrafodelista"/>
        <w:numPr>
          <w:ilvl w:val="1"/>
          <w:numId w:val="1"/>
        </w:numPr>
        <w:jc w:val="both"/>
        <w:rPr>
          <w:rFonts w:ascii="Times New Roman" w:hAnsi="Times New Roman" w:cs="Times New Roman"/>
          <w:sz w:val="24"/>
          <w:szCs w:val="24"/>
        </w:rPr>
      </w:pPr>
      <w:r w:rsidRPr="009D2109">
        <w:rPr>
          <w:rFonts w:ascii="Times New Roman" w:hAnsi="Times New Roman" w:cs="Times New Roman"/>
          <w:sz w:val="24"/>
          <w:szCs w:val="24"/>
        </w:rPr>
        <w:t xml:space="preserve">Interfaces: </w:t>
      </w:r>
      <w:proofErr w:type="spellStart"/>
      <w:r w:rsidRPr="009D2109">
        <w:rPr>
          <w:rFonts w:ascii="Times New Roman" w:hAnsi="Times New Roman" w:cs="Times New Roman"/>
          <w:sz w:val="24"/>
          <w:szCs w:val="24"/>
        </w:rPr>
        <w:t>inhalámbrica</w:t>
      </w:r>
      <w:proofErr w:type="spellEnd"/>
      <w:r w:rsidRPr="009D2109">
        <w:rPr>
          <w:rFonts w:ascii="Times New Roman" w:hAnsi="Times New Roman" w:cs="Times New Roman"/>
          <w:sz w:val="24"/>
          <w:szCs w:val="24"/>
        </w:rPr>
        <w:t xml:space="preserve"> Bluetooth, USB 2.0 </w:t>
      </w:r>
    </w:p>
    <w:p w14:paraId="60F9B570" w14:textId="7CB6CB4C" w:rsidR="009D2109" w:rsidRDefault="009D2109" w:rsidP="009D2109">
      <w:pPr>
        <w:pStyle w:val="Prrafodelista"/>
        <w:numPr>
          <w:ilvl w:val="1"/>
          <w:numId w:val="1"/>
        </w:numPr>
        <w:jc w:val="both"/>
        <w:rPr>
          <w:rFonts w:ascii="Times New Roman" w:hAnsi="Times New Roman" w:cs="Times New Roman"/>
          <w:sz w:val="24"/>
          <w:szCs w:val="24"/>
        </w:rPr>
      </w:pPr>
      <w:r w:rsidRPr="009D2109">
        <w:rPr>
          <w:rFonts w:ascii="Times New Roman" w:hAnsi="Times New Roman" w:cs="Times New Roman"/>
          <w:sz w:val="24"/>
          <w:szCs w:val="24"/>
        </w:rPr>
        <w:t>Trabaja con batería recargable o conectada a la corriente eléctrica. Con capacidad de 8 horas de funcionamiento continuo sin corriente eléctrica.</w:t>
      </w:r>
    </w:p>
    <w:p w14:paraId="17E283B2" w14:textId="77777777" w:rsidR="009D2109" w:rsidRDefault="009D2109" w:rsidP="009D2109">
      <w:pPr>
        <w:jc w:val="both"/>
        <w:rPr>
          <w:rFonts w:ascii="Times New Roman" w:hAnsi="Times New Roman" w:cs="Times New Roman"/>
          <w:sz w:val="24"/>
          <w:szCs w:val="24"/>
        </w:rPr>
      </w:pPr>
    </w:p>
    <w:p w14:paraId="0E79CA26" w14:textId="77777777" w:rsidR="00C45F88" w:rsidRDefault="009D2109" w:rsidP="009D2109">
      <w:pPr>
        <w:jc w:val="both"/>
        <w:rPr>
          <w:rFonts w:ascii="Times New Roman" w:hAnsi="Times New Roman" w:cs="Times New Roman"/>
          <w:sz w:val="24"/>
          <w:szCs w:val="24"/>
        </w:rPr>
      </w:pPr>
      <w:r w:rsidRPr="009D2109">
        <w:rPr>
          <w:rFonts w:ascii="Times New Roman" w:hAnsi="Times New Roman" w:cs="Times New Roman"/>
          <w:sz w:val="24"/>
          <w:szCs w:val="24"/>
        </w:rPr>
        <w:t>Observaciones Especiales y/o Condiciones de Uso</w:t>
      </w:r>
      <w:r>
        <w:rPr>
          <w:rFonts w:ascii="Times New Roman" w:hAnsi="Times New Roman" w:cs="Times New Roman"/>
          <w:sz w:val="24"/>
          <w:szCs w:val="24"/>
        </w:rPr>
        <w:t xml:space="preserve">: </w:t>
      </w:r>
      <w:r w:rsidRPr="009D2109">
        <w:rPr>
          <w:rFonts w:ascii="Times New Roman" w:hAnsi="Times New Roman" w:cs="Times New Roman"/>
          <w:sz w:val="24"/>
          <w:szCs w:val="24"/>
        </w:rPr>
        <w:tab/>
      </w:r>
    </w:p>
    <w:p w14:paraId="4D2D0F87" w14:textId="2016319B" w:rsidR="009D2109" w:rsidRPr="009D2109" w:rsidRDefault="009D2109" w:rsidP="009D2109">
      <w:pPr>
        <w:jc w:val="both"/>
        <w:rPr>
          <w:rFonts w:ascii="Times New Roman" w:hAnsi="Times New Roman" w:cs="Times New Roman"/>
          <w:sz w:val="24"/>
          <w:szCs w:val="24"/>
        </w:rPr>
      </w:pPr>
      <w:r w:rsidRPr="009D2109">
        <w:rPr>
          <w:rFonts w:ascii="Times New Roman" w:hAnsi="Times New Roman" w:cs="Times New Roman"/>
          <w:sz w:val="24"/>
          <w:szCs w:val="24"/>
        </w:rPr>
        <w:t>La unidad ejecutora podrá adquirir el sistema incluyendo el dispositivo de extracción y purificación de ADN /ARN y el dispositivo de micro PCR o por separados según su necesidad.</w:t>
      </w:r>
    </w:p>
    <w:sectPr w:rsidR="009D2109" w:rsidRPr="009D2109">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95435" w14:textId="77777777" w:rsidR="002F6A16" w:rsidRDefault="002F6A16" w:rsidP="00046972">
      <w:pPr>
        <w:spacing w:after="0" w:line="240" w:lineRule="auto"/>
      </w:pPr>
      <w:r>
        <w:separator/>
      </w:r>
    </w:p>
  </w:endnote>
  <w:endnote w:type="continuationSeparator" w:id="0">
    <w:p w14:paraId="4EE32E0F" w14:textId="77777777" w:rsidR="002F6A16" w:rsidRDefault="002F6A16" w:rsidP="00046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4222607"/>
      <w:docPartObj>
        <w:docPartGallery w:val="Page Numbers (Bottom of Page)"/>
        <w:docPartUnique/>
      </w:docPartObj>
    </w:sdtPr>
    <w:sdtContent>
      <w:sdt>
        <w:sdtPr>
          <w:id w:val="-1769616900"/>
          <w:docPartObj>
            <w:docPartGallery w:val="Page Numbers (Top of Page)"/>
            <w:docPartUnique/>
          </w:docPartObj>
        </w:sdtPr>
        <w:sdtContent>
          <w:p w14:paraId="08750B1C" w14:textId="3FCDFF2D" w:rsidR="00046972" w:rsidRDefault="0004697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3832278A" w14:textId="7E88B0A9" w:rsidR="00046972" w:rsidRDefault="00046972">
    <w:pPr>
      <w:pStyle w:val="Piedepgina"/>
    </w:pPr>
    <w:r>
      <w:t>Homologación/LAB/CSS/9:30 a.m./ya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141C3" w14:textId="77777777" w:rsidR="002F6A16" w:rsidRDefault="002F6A16" w:rsidP="00046972">
      <w:pPr>
        <w:spacing w:after="0" w:line="240" w:lineRule="auto"/>
      </w:pPr>
      <w:r>
        <w:separator/>
      </w:r>
    </w:p>
  </w:footnote>
  <w:footnote w:type="continuationSeparator" w:id="0">
    <w:p w14:paraId="4CA178CE" w14:textId="77777777" w:rsidR="002F6A16" w:rsidRDefault="002F6A16" w:rsidP="000469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00E2B"/>
    <w:multiLevelType w:val="multilevel"/>
    <w:tmpl w:val="6D7ED44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017804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109"/>
    <w:rsid w:val="00046972"/>
    <w:rsid w:val="002678B8"/>
    <w:rsid w:val="002F6A16"/>
    <w:rsid w:val="003A4CE6"/>
    <w:rsid w:val="009662C5"/>
    <w:rsid w:val="009D2109"/>
    <w:rsid w:val="00C45F8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8E579"/>
  <w15:chartTrackingRefBased/>
  <w15:docId w15:val="{00093058-4B83-42A6-993B-D2765620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D21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D21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D210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D210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D210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D210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D210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D210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D210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210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D210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D210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D210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D210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D210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D210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D210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D2109"/>
    <w:rPr>
      <w:rFonts w:eastAsiaTheme="majorEastAsia" w:cstheme="majorBidi"/>
      <w:color w:val="272727" w:themeColor="text1" w:themeTint="D8"/>
    </w:rPr>
  </w:style>
  <w:style w:type="paragraph" w:styleId="Ttulo">
    <w:name w:val="Title"/>
    <w:basedOn w:val="Normal"/>
    <w:next w:val="Normal"/>
    <w:link w:val="TtuloCar"/>
    <w:uiPriority w:val="10"/>
    <w:qFormat/>
    <w:rsid w:val="009D2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D210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D210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D210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D2109"/>
    <w:pPr>
      <w:spacing w:before="160"/>
      <w:jc w:val="center"/>
    </w:pPr>
    <w:rPr>
      <w:i/>
      <w:iCs/>
      <w:color w:val="404040" w:themeColor="text1" w:themeTint="BF"/>
    </w:rPr>
  </w:style>
  <w:style w:type="character" w:customStyle="1" w:styleId="CitaCar">
    <w:name w:val="Cita Car"/>
    <w:basedOn w:val="Fuentedeprrafopredeter"/>
    <w:link w:val="Cita"/>
    <w:uiPriority w:val="29"/>
    <w:rsid w:val="009D2109"/>
    <w:rPr>
      <w:i/>
      <w:iCs/>
      <w:color w:val="404040" w:themeColor="text1" w:themeTint="BF"/>
    </w:rPr>
  </w:style>
  <w:style w:type="paragraph" w:styleId="Prrafodelista">
    <w:name w:val="List Paragraph"/>
    <w:basedOn w:val="Normal"/>
    <w:uiPriority w:val="34"/>
    <w:qFormat/>
    <w:rsid w:val="009D2109"/>
    <w:pPr>
      <w:ind w:left="720"/>
      <w:contextualSpacing/>
    </w:pPr>
  </w:style>
  <w:style w:type="character" w:styleId="nfasisintenso">
    <w:name w:val="Intense Emphasis"/>
    <w:basedOn w:val="Fuentedeprrafopredeter"/>
    <w:uiPriority w:val="21"/>
    <w:qFormat/>
    <w:rsid w:val="009D2109"/>
    <w:rPr>
      <w:i/>
      <w:iCs/>
      <w:color w:val="2F5496" w:themeColor="accent1" w:themeShade="BF"/>
    </w:rPr>
  </w:style>
  <w:style w:type="paragraph" w:styleId="Citadestacada">
    <w:name w:val="Intense Quote"/>
    <w:basedOn w:val="Normal"/>
    <w:next w:val="Normal"/>
    <w:link w:val="CitadestacadaCar"/>
    <w:uiPriority w:val="30"/>
    <w:qFormat/>
    <w:rsid w:val="009D21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D2109"/>
    <w:rPr>
      <w:i/>
      <w:iCs/>
      <w:color w:val="2F5496" w:themeColor="accent1" w:themeShade="BF"/>
    </w:rPr>
  </w:style>
  <w:style w:type="character" w:styleId="Referenciaintensa">
    <w:name w:val="Intense Reference"/>
    <w:basedOn w:val="Fuentedeprrafopredeter"/>
    <w:uiPriority w:val="32"/>
    <w:qFormat/>
    <w:rsid w:val="009D2109"/>
    <w:rPr>
      <w:b/>
      <w:bCs/>
      <w:smallCaps/>
      <w:color w:val="2F5496" w:themeColor="accent1" w:themeShade="BF"/>
      <w:spacing w:val="5"/>
    </w:rPr>
  </w:style>
  <w:style w:type="paragraph" w:styleId="Encabezado">
    <w:name w:val="header"/>
    <w:basedOn w:val="Normal"/>
    <w:link w:val="EncabezadoCar"/>
    <w:uiPriority w:val="99"/>
    <w:unhideWhenUsed/>
    <w:rsid w:val="0004697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046972"/>
  </w:style>
  <w:style w:type="paragraph" w:styleId="Piedepgina">
    <w:name w:val="footer"/>
    <w:basedOn w:val="Normal"/>
    <w:link w:val="PiedepginaCar"/>
    <w:uiPriority w:val="99"/>
    <w:unhideWhenUsed/>
    <w:rsid w:val="0004697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046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2</Pages>
  <Words>494</Words>
  <Characters>2717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Yakira Araúz</dc:creator>
  <cp:keywords/>
  <dc:description/>
  <cp:lastModifiedBy>Yakira Araúz</cp:lastModifiedBy>
  <cp:revision>2</cp:revision>
  <dcterms:created xsi:type="dcterms:W3CDTF">2025-10-08T14:04:00Z</dcterms:created>
  <dcterms:modified xsi:type="dcterms:W3CDTF">2025-10-08T17:45:00Z</dcterms:modified>
</cp:coreProperties>
</file>