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33D2" w14:textId="418C45C0" w:rsidR="00761C39" w:rsidRPr="00C900E9" w:rsidRDefault="00761C39" w:rsidP="00761C39">
      <w:pPr>
        <w:numPr>
          <w:ilvl w:val="0"/>
          <w:numId w:val="2"/>
        </w:numPr>
        <w:spacing w:line="240" w:lineRule="auto"/>
        <w:ind w:left="426"/>
        <w:rPr>
          <w:rFonts w:ascii="Times New Roman" w:eastAsia="Times New Roman" w:hAnsi="Times New Roman"/>
          <w:bCs/>
          <w:sz w:val="24"/>
          <w:szCs w:val="24"/>
          <w:lang w:eastAsia="es-ES"/>
        </w:rPr>
      </w:pPr>
      <w:r w:rsidRPr="00C900E9">
        <w:rPr>
          <w:rFonts w:ascii="Times New Roman" w:eastAsia="Times New Roman" w:hAnsi="Times New Roman"/>
          <w:bCs/>
          <w:sz w:val="24"/>
          <w:szCs w:val="24"/>
          <w:lang w:eastAsia="es-ES"/>
        </w:rPr>
        <w:t xml:space="preserve">Nombre:  </w:t>
      </w:r>
      <w:r w:rsidRPr="004718E7">
        <w:rPr>
          <w:rFonts w:ascii="Times New Roman" w:eastAsia="Times New Roman" w:hAnsi="Times New Roman"/>
          <w:bCs/>
          <w:sz w:val="24"/>
          <w:szCs w:val="24"/>
          <w:lang w:eastAsia="es-ES"/>
        </w:rPr>
        <w:t>EQUIPO DENTAL, AMBIDIESTRO ELECTROHIDRAULICO CON MICROMOTOR ELECTRICO PARA CIRUGIA Y ULTRASONICO PARA LIMPIEZAS DENTALES</w:t>
      </w:r>
      <w:r w:rsidRPr="00C900E9">
        <w:rPr>
          <w:rFonts w:ascii="Times New Roman" w:eastAsia="Times New Roman" w:hAnsi="Times New Roman"/>
          <w:bCs/>
          <w:sz w:val="24"/>
          <w:szCs w:val="24"/>
          <w:lang w:eastAsia="es-ES"/>
        </w:rPr>
        <w:t>, formulario 23</w:t>
      </w:r>
      <w:r>
        <w:rPr>
          <w:rFonts w:ascii="Times New Roman" w:eastAsia="Times New Roman" w:hAnsi="Times New Roman"/>
          <w:bCs/>
          <w:sz w:val="24"/>
          <w:szCs w:val="24"/>
          <w:lang w:eastAsia="es-ES"/>
        </w:rPr>
        <w:t>700</w:t>
      </w:r>
      <w:r w:rsidRPr="00C900E9">
        <w:rPr>
          <w:rFonts w:ascii="Times New Roman" w:eastAsia="Times New Roman" w:hAnsi="Times New Roman"/>
          <w:bCs/>
          <w:sz w:val="24"/>
          <w:szCs w:val="24"/>
          <w:lang w:eastAsia="es-ES"/>
        </w:rPr>
        <w:t>.</w:t>
      </w:r>
    </w:p>
    <w:p w14:paraId="3F79EBA3" w14:textId="77777777" w:rsidR="00761C39" w:rsidRPr="00C900E9" w:rsidRDefault="00761C39" w:rsidP="00761C39">
      <w:pPr>
        <w:spacing w:line="240" w:lineRule="auto"/>
        <w:ind w:left="426"/>
        <w:rPr>
          <w:rFonts w:ascii="Times New Roman" w:eastAsia="Times New Roman" w:hAnsi="Times New Roman"/>
          <w:bCs/>
          <w:sz w:val="24"/>
          <w:szCs w:val="24"/>
          <w:lang w:eastAsia="es-ES"/>
        </w:rPr>
      </w:pPr>
    </w:p>
    <w:p w14:paraId="435198B7" w14:textId="0C74C6C3" w:rsidR="00761C39" w:rsidRDefault="00761C39" w:rsidP="00761C39">
      <w:pPr>
        <w:spacing w:line="240" w:lineRule="auto"/>
        <w:ind w:left="426"/>
        <w:rPr>
          <w:rFonts w:ascii="Times New Roman" w:eastAsia="Times New Roman" w:hAnsi="Times New Roman"/>
          <w:bCs/>
          <w:sz w:val="24"/>
          <w:szCs w:val="24"/>
          <w:lang w:val="es-PA" w:eastAsia="es-ES"/>
        </w:rPr>
      </w:pPr>
      <w:r w:rsidRPr="00C900E9">
        <w:rPr>
          <w:rFonts w:ascii="Times New Roman" w:eastAsia="Times New Roman" w:hAnsi="Times New Roman"/>
          <w:bCs/>
          <w:sz w:val="24"/>
          <w:szCs w:val="24"/>
          <w:lang w:val="es-PA" w:eastAsia="es-ES"/>
        </w:rPr>
        <w:t xml:space="preserve">Descripción: </w:t>
      </w:r>
      <w:r w:rsidRPr="004718E7">
        <w:rPr>
          <w:rFonts w:ascii="Times New Roman" w:eastAsia="Times New Roman" w:hAnsi="Times New Roman"/>
          <w:bCs/>
          <w:sz w:val="24"/>
          <w:szCs w:val="24"/>
          <w:lang w:eastAsia="es-ES"/>
        </w:rPr>
        <w:t>Dispositivo destinado a diagnóstico y tratamientos dentales</w:t>
      </w:r>
      <w:r>
        <w:rPr>
          <w:rFonts w:ascii="Times New Roman" w:eastAsia="Times New Roman" w:hAnsi="Times New Roman"/>
          <w:bCs/>
          <w:sz w:val="24"/>
          <w:szCs w:val="24"/>
          <w:lang w:eastAsia="es-ES"/>
        </w:rPr>
        <w:t>.</w:t>
      </w:r>
      <w:r w:rsidRPr="00FC3BA4">
        <w:rPr>
          <w:rFonts w:ascii="Times New Roman" w:eastAsia="Times New Roman" w:hAnsi="Times New Roman"/>
          <w:bCs/>
          <w:strike/>
          <w:sz w:val="24"/>
          <w:szCs w:val="24"/>
          <w:lang w:eastAsia="es-ES"/>
        </w:rPr>
        <w:t xml:space="preserve"> </w:t>
      </w:r>
    </w:p>
    <w:p w14:paraId="2C5C8FC8" w14:textId="77777777" w:rsidR="00761C39" w:rsidRPr="008C4B87" w:rsidRDefault="00761C39" w:rsidP="00761C39">
      <w:pPr>
        <w:spacing w:line="240" w:lineRule="auto"/>
        <w:ind w:left="426"/>
        <w:rPr>
          <w:rFonts w:ascii="Times New Roman" w:eastAsia="Times New Roman" w:hAnsi="Times New Roman"/>
          <w:bCs/>
          <w:sz w:val="24"/>
          <w:szCs w:val="24"/>
          <w:lang w:val="es-PA" w:eastAsia="es-ES"/>
        </w:rPr>
      </w:pPr>
    </w:p>
    <w:p w14:paraId="7604A353" w14:textId="77777777" w:rsidR="00761C39" w:rsidRPr="00C900E9" w:rsidRDefault="00761C39" w:rsidP="00761C39">
      <w:pPr>
        <w:spacing w:line="240" w:lineRule="auto"/>
        <w:ind w:left="426"/>
        <w:rPr>
          <w:rFonts w:ascii="Times New Roman" w:eastAsia="Times New Roman" w:hAnsi="Times New Roman"/>
          <w:bCs/>
          <w:sz w:val="24"/>
          <w:szCs w:val="24"/>
          <w:lang w:eastAsia="es-ES"/>
        </w:rPr>
      </w:pPr>
      <w:r w:rsidRPr="00C900E9">
        <w:rPr>
          <w:rFonts w:ascii="Times New Roman" w:eastAsia="Times New Roman" w:hAnsi="Times New Roman"/>
          <w:bCs/>
          <w:sz w:val="24"/>
          <w:szCs w:val="24"/>
          <w:lang w:eastAsia="es-ES"/>
        </w:rPr>
        <w:t xml:space="preserve">Especificaciones técnicas: </w:t>
      </w:r>
    </w:p>
    <w:p w14:paraId="2AFAA5C8" w14:textId="77777777" w:rsidR="00761C39" w:rsidRDefault="00761C39" w:rsidP="00761C39">
      <w:pPr>
        <w:numPr>
          <w:ilvl w:val="1"/>
          <w:numId w:val="1"/>
        </w:numPr>
        <w:spacing w:line="240" w:lineRule="auto"/>
        <w:ind w:left="709" w:hanging="283"/>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 xml:space="preserve">SILLON DENTAL </w:t>
      </w:r>
    </w:p>
    <w:p w14:paraId="6CB6C298" w14:textId="77777777" w:rsidR="00761C39" w:rsidRDefault="00761C39" w:rsidP="00761C39">
      <w:pPr>
        <w:numPr>
          <w:ilvl w:val="1"/>
          <w:numId w:val="3"/>
        </w:numPr>
        <w:spacing w:line="240" w:lineRule="auto"/>
        <w:ind w:left="1134" w:hanging="491"/>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Dimensiones de 2010 mm extendido</w:t>
      </w:r>
      <w:r>
        <w:rPr>
          <w:rFonts w:ascii="Times New Roman" w:eastAsia="Times New Roman" w:hAnsi="Times New Roman"/>
          <w:bCs/>
          <w:sz w:val="24"/>
          <w:szCs w:val="24"/>
          <w:lang w:eastAsia="es-ES"/>
        </w:rPr>
        <w:t>.</w:t>
      </w:r>
    </w:p>
    <w:p w14:paraId="3A54325C" w14:textId="77777777" w:rsidR="00761C39" w:rsidRDefault="00761C39" w:rsidP="00761C39">
      <w:pPr>
        <w:numPr>
          <w:ilvl w:val="1"/>
          <w:numId w:val="3"/>
        </w:numPr>
        <w:spacing w:line="240" w:lineRule="auto"/>
        <w:ind w:left="1134" w:hanging="491"/>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Asiento</w:t>
      </w:r>
      <w:r>
        <w:rPr>
          <w:rFonts w:ascii="Times New Roman" w:eastAsia="Times New Roman" w:hAnsi="Times New Roman"/>
          <w:bCs/>
          <w:sz w:val="24"/>
          <w:szCs w:val="24"/>
          <w:lang w:eastAsia="es-ES"/>
        </w:rPr>
        <w:t>:</w:t>
      </w:r>
    </w:p>
    <w:p w14:paraId="4B1CD80D" w14:textId="77777777" w:rsidR="00761C39" w:rsidRDefault="00761C39" w:rsidP="00761C39">
      <w:pPr>
        <w:numPr>
          <w:ilvl w:val="2"/>
          <w:numId w:val="3"/>
        </w:numPr>
        <w:spacing w:line="240" w:lineRule="auto"/>
        <w:ind w:left="993" w:hanging="142"/>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 xml:space="preserve"> </w:t>
      </w:r>
      <w:r>
        <w:rPr>
          <w:rFonts w:ascii="Times New Roman" w:eastAsia="Times New Roman" w:hAnsi="Times New Roman"/>
          <w:bCs/>
          <w:sz w:val="24"/>
          <w:szCs w:val="24"/>
          <w:lang w:eastAsia="es-ES"/>
        </w:rPr>
        <w:t>C</w:t>
      </w:r>
      <w:r w:rsidRPr="004718E7">
        <w:rPr>
          <w:rFonts w:ascii="Times New Roman" w:eastAsia="Times New Roman" w:hAnsi="Times New Roman"/>
          <w:bCs/>
          <w:sz w:val="24"/>
          <w:szCs w:val="24"/>
          <w:lang w:eastAsia="es-ES"/>
        </w:rPr>
        <w:t>on cojín ergonómico,</w:t>
      </w:r>
    </w:p>
    <w:p w14:paraId="2C994264" w14:textId="77777777" w:rsidR="00761C39" w:rsidRDefault="00761C39" w:rsidP="00761C39">
      <w:pPr>
        <w:numPr>
          <w:ilvl w:val="2"/>
          <w:numId w:val="3"/>
        </w:numPr>
        <w:spacing w:line="240" w:lineRule="auto"/>
        <w:ind w:left="993" w:hanging="142"/>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 xml:space="preserve"> M</w:t>
      </w:r>
      <w:r w:rsidRPr="004718E7">
        <w:rPr>
          <w:rFonts w:ascii="Times New Roman" w:eastAsia="Times New Roman" w:hAnsi="Times New Roman"/>
          <w:bCs/>
          <w:sz w:val="24"/>
          <w:szCs w:val="24"/>
          <w:lang w:eastAsia="es-ES"/>
        </w:rPr>
        <w:t>ecanismo hidráulico</w:t>
      </w:r>
      <w:r>
        <w:rPr>
          <w:rFonts w:ascii="Times New Roman" w:eastAsia="Times New Roman" w:hAnsi="Times New Roman"/>
          <w:bCs/>
          <w:sz w:val="24"/>
          <w:szCs w:val="24"/>
          <w:lang w:eastAsia="es-ES"/>
        </w:rPr>
        <w:t>.</w:t>
      </w:r>
    </w:p>
    <w:p w14:paraId="0E94BDBD" w14:textId="1E6FEAD3" w:rsidR="00761C39" w:rsidRPr="00FC3BA4" w:rsidRDefault="00761C39" w:rsidP="00761C39">
      <w:pPr>
        <w:numPr>
          <w:ilvl w:val="2"/>
          <w:numId w:val="3"/>
        </w:numPr>
        <w:spacing w:line="240" w:lineRule="auto"/>
        <w:ind w:left="993" w:hanging="142"/>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R</w:t>
      </w:r>
      <w:r w:rsidRPr="004718E7">
        <w:rPr>
          <w:rFonts w:ascii="Times New Roman" w:eastAsia="Times New Roman" w:hAnsi="Times New Roman"/>
          <w:bCs/>
          <w:sz w:val="24"/>
          <w:szCs w:val="24"/>
          <w:lang w:eastAsia="es-ES"/>
        </w:rPr>
        <w:t>eposa cabeza de doble eje</w:t>
      </w:r>
      <w:r>
        <w:rPr>
          <w:rFonts w:ascii="Times New Roman" w:eastAsia="Times New Roman" w:hAnsi="Times New Roman"/>
          <w:bCs/>
          <w:color w:val="FF0000"/>
          <w:sz w:val="24"/>
          <w:szCs w:val="24"/>
          <w:lang w:eastAsia="es-ES"/>
        </w:rPr>
        <w:t xml:space="preserve"> o doble articulación</w:t>
      </w:r>
      <w:r>
        <w:rPr>
          <w:rFonts w:ascii="Times New Roman" w:eastAsia="Times New Roman" w:hAnsi="Times New Roman"/>
          <w:bCs/>
          <w:sz w:val="24"/>
          <w:szCs w:val="24"/>
          <w:lang w:eastAsia="es-ES"/>
        </w:rPr>
        <w:t>, c</w:t>
      </w:r>
      <w:r w:rsidRPr="00FC3BA4">
        <w:rPr>
          <w:rFonts w:ascii="Times New Roman" w:eastAsia="Times New Roman" w:hAnsi="Times New Roman"/>
          <w:bCs/>
          <w:sz w:val="24"/>
          <w:szCs w:val="24"/>
          <w:lang w:eastAsia="es-ES"/>
        </w:rPr>
        <w:t>on ajuste con precisión en incrementos de 7.5°</w:t>
      </w:r>
      <w:r>
        <w:rPr>
          <w:rFonts w:ascii="Times New Roman" w:eastAsia="Times New Roman" w:hAnsi="Times New Roman"/>
          <w:bCs/>
          <w:sz w:val="24"/>
          <w:szCs w:val="24"/>
          <w:lang w:eastAsia="es-ES"/>
        </w:rPr>
        <w:t xml:space="preserve">.    </w:t>
      </w:r>
    </w:p>
    <w:p w14:paraId="7B3FB31B" w14:textId="0F893982" w:rsidR="00761C39" w:rsidRPr="00AB401D" w:rsidRDefault="00761C39" w:rsidP="00761C39">
      <w:pPr>
        <w:numPr>
          <w:ilvl w:val="1"/>
          <w:numId w:val="3"/>
        </w:numPr>
        <w:spacing w:line="240" w:lineRule="auto"/>
        <w:ind w:left="1134" w:hanging="491"/>
        <w:rPr>
          <w:rFonts w:ascii="Times New Roman" w:eastAsia="Times New Roman" w:hAnsi="Times New Roman"/>
          <w:bCs/>
          <w:strike/>
          <w:sz w:val="24"/>
          <w:szCs w:val="24"/>
          <w:lang w:eastAsia="es-ES"/>
        </w:rPr>
      </w:pPr>
      <w:r w:rsidRPr="004718E7">
        <w:rPr>
          <w:rFonts w:ascii="Times New Roman" w:eastAsia="Times New Roman" w:hAnsi="Times New Roman"/>
          <w:bCs/>
          <w:sz w:val="24"/>
          <w:szCs w:val="24"/>
          <w:lang w:eastAsia="es-ES"/>
        </w:rPr>
        <w:t>Reposabrazos</w:t>
      </w:r>
      <w:r w:rsidRPr="00AB401D">
        <w:rPr>
          <w:rFonts w:ascii="Times New Roman" w:eastAsia="Times New Roman" w:hAnsi="Times New Roman"/>
          <w:bCs/>
          <w:sz w:val="24"/>
          <w:szCs w:val="24"/>
          <w:lang w:eastAsia="es-ES"/>
        </w:rPr>
        <w:t xml:space="preserve"> giratorios</w:t>
      </w:r>
      <w:r>
        <w:rPr>
          <w:rFonts w:ascii="Times New Roman" w:eastAsia="Times New Roman" w:hAnsi="Times New Roman"/>
          <w:bCs/>
          <w:sz w:val="24"/>
          <w:szCs w:val="24"/>
          <w:lang w:eastAsia="es-ES"/>
        </w:rPr>
        <w:t>.</w:t>
      </w:r>
      <w:r w:rsidRPr="00AB401D">
        <w:rPr>
          <w:rFonts w:ascii="Times New Roman" w:eastAsia="Times New Roman" w:hAnsi="Times New Roman"/>
          <w:bCs/>
          <w:sz w:val="24"/>
          <w:szCs w:val="24"/>
          <w:lang w:eastAsia="es-ES"/>
        </w:rPr>
        <w:t xml:space="preserve"> </w:t>
      </w:r>
    </w:p>
    <w:p w14:paraId="55C6FC88" w14:textId="247A8CB5" w:rsidR="00761C39" w:rsidRDefault="00761C39" w:rsidP="00761C39">
      <w:pPr>
        <w:numPr>
          <w:ilvl w:val="1"/>
          <w:numId w:val="3"/>
        </w:numPr>
        <w:spacing w:line="240" w:lineRule="auto"/>
        <w:ind w:left="1134" w:hanging="491"/>
        <w:rPr>
          <w:rFonts w:ascii="Times New Roman" w:eastAsia="Times New Roman" w:hAnsi="Times New Roman"/>
          <w:bCs/>
          <w:sz w:val="24"/>
          <w:szCs w:val="24"/>
          <w:lang w:eastAsia="es-ES"/>
        </w:rPr>
      </w:pPr>
      <w:r>
        <w:rPr>
          <w:rFonts w:ascii="Times New Roman" w:eastAsia="Times New Roman" w:hAnsi="Times New Roman"/>
          <w:bCs/>
          <w:color w:val="FF0000"/>
          <w:sz w:val="24"/>
          <w:szCs w:val="24"/>
          <w:lang w:eastAsia="es-ES"/>
        </w:rPr>
        <w:t xml:space="preserve">Con </w:t>
      </w:r>
      <w:r w:rsidRPr="004718E7">
        <w:rPr>
          <w:rFonts w:ascii="Times New Roman" w:eastAsia="Times New Roman" w:hAnsi="Times New Roman"/>
          <w:bCs/>
          <w:sz w:val="24"/>
          <w:szCs w:val="24"/>
          <w:lang w:eastAsia="es-ES"/>
        </w:rPr>
        <w:t xml:space="preserve">altura inicial </w:t>
      </w:r>
      <w:r>
        <w:rPr>
          <w:rFonts w:ascii="Times New Roman" w:eastAsia="Times New Roman" w:hAnsi="Times New Roman"/>
          <w:bCs/>
          <w:color w:val="FF0000"/>
          <w:sz w:val="24"/>
          <w:szCs w:val="24"/>
          <w:lang w:eastAsia="es-ES"/>
        </w:rPr>
        <w:t xml:space="preserve">de </w:t>
      </w:r>
      <w:r w:rsidRPr="00AB401D">
        <w:rPr>
          <w:rFonts w:ascii="Times New Roman" w:eastAsia="Times New Roman" w:hAnsi="Times New Roman"/>
          <w:bCs/>
          <w:color w:val="FF0000"/>
          <w:sz w:val="24"/>
          <w:szCs w:val="24"/>
          <w:lang w:eastAsia="es-ES"/>
        </w:rPr>
        <w:t>50 cm</w:t>
      </w:r>
      <w:r>
        <w:rPr>
          <w:rFonts w:ascii="Times New Roman" w:eastAsia="Times New Roman" w:hAnsi="Times New Roman"/>
          <w:bCs/>
          <w:color w:val="FF0000"/>
          <w:sz w:val="24"/>
          <w:szCs w:val="24"/>
          <w:lang w:eastAsia="es-ES"/>
        </w:rPr>
        <w:t xml:space="preserve"> o meno</w:t>
      </w:r>
      <w:r w:rsidRPr="00761C39">
        <w:rPr>
          <w:rFonts w:ascii="Times New Roman" w:eastAsia="Times New Roman" w:hAnsi="Times New Roman"/>
          <w:bCs/>
          <w:color w:val="FF0000"/>
          <w:sz w:val="24"/>
          <w:szCs w:val="24"/>
          <w:lang w:eastAsia="es-ES"/>
        </w:rPr>
        <w:t>r</w:t>
      </w:r>
      <w:r w:rsidRPr="00761C39">
        <w:rPr>
          <w:rFonts w:ascii="Times New Roman" w:eastAsia="Times New Roman" w:hAnsi="Times New Roman"/>
          <w:bCs/>
          <w:sz w:val="24"/>
          <w:szCs w:val="24"/>
          <w:lang w:eastAsia="es-ES"/>
        </w:rPr>
        <w:t>.</w:t>
      </w:r>
    </w:p>
    <w:p w14:paraId="4DD2D2A2" w14:textId="76F9D37E" w:rsidR="00761C39" w:rsidRDefault="00761C39" w:rsidP="00761C39">
      <w:pPr>
        <w:numPr>
          <w:ilvl w:val="1"/>
          <w:numId w:val="3"/>
        </w:numPr>
        <w:spacing w:line="240" w:lineRule="auto"/>
        <w:ind w:left="1134" w:hanging="491"/>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C</w:t>
      </w:r>
      <w:r w:rsidRPr="004718E7">
        <w:rPr>
          <w:rFonts w:ascii="Times New Roman" w:eastAsia="Times New Roman" w:hAnsi="Times New Roman"/>
          <w:bCs/>
          <w:sz w:val="24"/>
          <w:szCs w:val="24"/>
          <w:lang w:eastAsia="es-ES"/>
        </w:rPr>
        <w:t xml:space="preserve">on una capacidad de carga de 200 KG. </w:t>
      </w:r>
    </w:p>
    <w:p w14:paraId="2BE779E7" w14:textId="77777777" w:rsidR="00761C39" w:rsidRDefault="00761C39" w:rsidP="00761C39">
      <w:pPr>
        <w:numPr>
          <w:ilvl w:val="1"/>
          <w:numId w:val="3"/>
        </w:numPr>
        <w:spacing w:line="240" w:lineRule="auto"/>
        <w:ind w:left="1134" w:hanging="491"/>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 xml:space="preserve">Requerimiento eléctrico </w:t>
      </w:r>
      <w:r w:rsidRPr="00AB401D">
        <w:rPr>
          <w:rFonts w:ascii="Times New Roman" w:eastAsia="Times New Roman" w:hAnsi="Times New Roman"/>
          <w:bCs/>
          <w:color w:val="FF0000"/>
          <w:sz w:val="24"/>
          <w:szCs w:val="24"/>
          <w:lang w:eastAsia="es-ES"/>
        </w:rPr>
        <w:t xml:space="preserve">entre </w:t>
      </w:r>
      <w:r w:rsidRPr="004718E7">
        <w:rPr>
          <w:rFonts w:ascii="Times New Roman" w:eastAsia="Times New Roman" w:hAnsi="Times New Roman"/>
          <w:bCs/>
          <w:sz w:val="24"/>
          <w:szCs w:val="24"/>
          <w:lang w:eastAsia="es-ES"/>
        </w:rPr>
        <w:t>110</w:t>
      </w:r>
      <w:r>
        <w:rPr>
          <w:rFonts w:ascii="Times New Roman" w:eastAsia="Times New Roman" w:hAnsi="Times New Roman"/>
          <w:bCs/>
          <w:sz w:val="24"/>
          <w:szCs w:val="24"/>
          <w:lang w:eastAsia="es-ES"/>
        </w:rPr>
        <w:t xml:space="preserve"> </w:t>
      </w:r>
      <w:r w:rsidRPr="00AB401D">
        <w:rPr>
          <w:rFonts w:ascii="Times New Roman" w:eastAsia="Times New Roman" w:hAnsi="Times New Roman"/>
          <w:bCs/>
          <w:color w:val="FF0000"/>
          <w:sz w:val="24"/>
          <w:szCs w:val="24"/>
          <w:lang w:eastAsia="es-ES"/>
        </w:rPr>
        <w:t>y</w:t>
      </w:r>
      <w:r>
        <w:rPr>
          <w:rFonts w:ascii="Times New Roman" w:eastAsia="Times New Roman" w:hAnsi="Times New Roman"/>
          <w:bCs/>
          <w:sz w:val="24"/>
          <w:szCs w:val="24"/>
          <w:lang w:eastAsia="es-ES"/>
        </w:rPr>
        <w:t xml:space="preserve"> </w:t>
      </w:r>
      <w:r w:rsidRPr="004718E7">
        <w:rPr>
          <w:rFonts w:ascii="Times New Roman" w:eastAsia="Times New Roman" w:hAnsi="Times New Roman"/>
          <w:bCs/>
          <w:sz w:val="24"/>
          <w:szCs w:val="24"/>
          <w:lang w:eastAsia="es-ES"/>
        </w:rPr>
        <w:t>120V/60Hz</w:t>
      </w:r>
      <w:r>
        <w:rPr>
          <w:rFonts w:ascii="Times New Roman" w:eastAsia="Times New Roman" w:hAnsi="Times New Roman"/>
          <w:bCs/>
          <w:sz w:val="24"/>
          <w:szCs w:val="24"/>
          <w:lang w:eastAsia="es-ES"/>
        </w:rPr>
        <w:t xml:space="preserve">, </w:t>
      </w:r>
      <w:r w:rsidRPr="00AB401D">
        <w:rPr>
          <w:rFonts w:ascii="Times New Roman" w:eastAsia="Times New Roman" w:hAnsi="Times New Roman"/>
          <w:bCs/>
          <w:color w:val="FF0000"/>
          <w:sz w:val="24"/>
          <w:szCs w:val="24"/>
          <w:lang w:eastAsia="es-ES"/>
        </w:rPr>
        <w:t>o autorregulable</w:t>
      </w:r>
    </w:p>
    <w:p w14:paraId="2930F6A7" w14:textId="77777777" w:rsidR="00761C39" w:rsidRPr="00C93918" w:rsidRDefault="00761C39" w:rsidP="00761C39">
      <w:pPr>
        <w:numPr>
          <w:ilvl w:val="0"/>
          <w:numId w:val="3"/>
        </w:numPr>
        <w:spacing w:line="240" w:lineRule="auto"/>
        <w:ind w:left="851" w:hanging="425"/>
        <w:rPr>
          <w:rFonts w:ascii="Times New Roman" w:eastAsia="Times New Roman" w:hAnsi="Times New Roman"/>
          <w:bCs/>
          <w:sz w:val="24"/>
          <w:szCs w:val="24"/>
          <w:lang w:eastAsia="es-ES"/>
        </w:rPr>
      </w:pPr>
      <w:r>
        <w:rPr>
          <w:rFonts w:ascii="Times New Roman" w:eastAsia="Times New Roman" w:hAnsi="Times New Roman"/>
          <w:bCs/>
          <w:color w:val="FF0000"/>
          <w:sz w:val="24"/>
          <w:szCs w:val="24"/>
          <w:lang w:eastAsia="es-ES"/>
        </w:rPr>
        <w:t xml:space="preserve">Operación por pedal que permita </w:t>
      </w:r>
      <w:r w:rsidRPr="00C93918">
        <w:rPr>
          <w:rFonts w:ascii="Times New Roman" w:eastAsia="Times New Roman" w:hAnsi="Times New Roman"/>
          <w:bCs/>
          <w:color w:val="FF0000"/>
          <w:sz w:val="24"/>
          <w:szCs w:val="24"/>
          <w:lang w:eastAsia="es-ES"/>
        </w:rPr>
        <w:t>subir</w:t>
      </w:r>
      <w:r>
        <w:rPr>
          <w:rFonts w:ascii="Times New Roman" w:eastAsia="Times New Roman" w:hAnsi="Times New Roman"/>
          <w:bCs/>
          <w:color w:val="FF0000"/>
          <w:sz w:val="24"/>
          <w:szCs w:val="24"/>
          <w:lang w:eastAsia="es-ES"/>
        </w:rPr>
        <w:t xml:space="preserve"> y</w:t>
      </w:r>
      <w:r w:rsidRPr="00C93918">
        <w:rPr>
          <w:rFonts w:ascii="Times New Roman" w:eastAsia="Times New Roman" w:hAnsi="Times New Roman"/>
          <w:bCs/>
          <w:color w:val="FF0000"/>
          <w:sz w:val="24"/>
          <w:szCs w:val="24"/>
          <w:lang w:eastAsia="es-ES"/>
        </w:rPr>
        <w:t xml:space="preserve"> bajar</w:t>
      </w:r>
      <w:r>
        <w:rPr>
          <w:rFonts w:ascii="Times New Roman" w:eastAsia="Times New Roman" w:hAnsi="Times New Roman"/>
          <w:bCs/>
          <w:color w:val="FF0000"/>
          <w:sz w:val="24"/>
          <w:szCs w:val="24"/>
          <w:lang w:eastAsia="es-ES"/>
        </w:rPr>
        <w:t xml:space="preserve"> el sillón, </w:t>
      </w:r>
      <w:r w:rsidRPr="00C93918">
        <w:rPr>
          <w:rFonts w:ascii="Times New Roman" w:eastAsia="Times New Roman" w:hAnsi="Times New Roman"/>
          <w:bCs/>
          <w:color w:val="FF0000"/>
          <w:sz w:val="24"/>
          <w:szCs w:val="24"/>
          <w:lang w:eastAsia="es-ES"/>
        </w:rPr>
        <w:t>elevar</w:t>
      </w:r>
      <w:r>
        <w:rPr>
          <w:rFonts w:ascii="Times New Roman" w:eastAsia="Times New Roman" w:hAnsi="Times New Roman"/>
          <w:bCs/>
          <w:color w:val="FF0000"/>
          <w:sz w:val="24"/>
          <w:szCs w:val="24"/>
          <w:lang w:eastAsia="es-ES"/>
        </w:rPr>
        <w:t xml:space="preserve"> o </w:t>
      </w:r>
      <w:r w:rsidRPr="00C93918">
        <w:rPr>
          <w:rFonts w:ascii="Times New Roman" w:eastAsia="Times New Roman" w:hAnsi="Times New Roman"/>
          <w:bCs/>
          <w:color w:val="FF0000"/>
          <w:sz w:val="24"/>
          <w:szCs w:val="24"/>
          <w:lang w:eastAsia="es-ES"/>
        </w:rPr>
        <w:t xml:space="preserve">reclinar el respaldo y mover el sillón a </w:t>
      </w:r>
      <w:r>
        <w:rPr>
          <w:rFonts w:ascii="Times New Roman" w:eastAsia="Times New Roman" w:hAnsi="Times New Roman"/>
          <w:bCs/>
          <w:color w:val="FF0000"/>
          <w:sz w:val="24"/>
          <w:szCs w:val="24"/>
          <w:lang w:eastAsia="es-ES"/>
        </w:rPr>
        <w:t>dos posiciones programables y dos</w:t>
      </w:r>
      <w:r w:rsidRPr="00C93918">
        <w:rPr>
          <w:rFonts w:ascii="Times New Roman" w:eastAsia="Times New Roman" w:hAnsi="Times New Roman"/>
          <w:bCs/>
          <w:color w:val="FF0000"/>
          <w:sz w:val="24"/>
          <w:szCs w:val="24"/>
          <w:lang w:eastAsia="es-ES"/>
        </w:rPr>
        <w:t xml:space="preserve"> preestablecida</w:t>
      </w:r>
      <w:r>
        <w:rPr>
          <w:rFonts w:ascii="Times New Roman" w:eastAsia="Times New Roman" w:hAnsi="Times New Roman"/>
          <w:bCs/>
          <w:color w:val="FF0000"/>
          <w:sz w:val="24"/>
          <w:szCs w:val="24"/>
          <w:lang w:eastAsia="es-ES"/>
        </w:rPr>
        <w:t>s.</w:t>
      </w:r>
      <w:r w:rsidRPr="004718E7">
        <w:rPr>
          <w:rFonts w:ascii="Times New Roman" w:eastAsia="Times New Roman" w:hAnsi="Times New Roman"/>
          <w:bCs/>
          <w:sz w:val="24"/>
          <w:szCs w:val="24"/>
          <w:lang w:eastAsia="es-ES"/>
        </w:rPr>
        <w:t xml:space="preserve"> </w:t>
      </w:r>
    </w:p>
    <w:p w14:paraId="1C5A681C" w14:textId="77777777" w:rsidR="00761C39" w:rsidRDefault="00761C39" w:rsidP="00761C39">
      <w:pPr>
        <w:numPr>
          <w:ilvl w:val="0"/>
          <w:numId w:val="3"/>
        </w:numPr>
        <w:spacing w:line="240" w:lineRule="auto"/>
        <w:ind w:left="851"/>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Equipo hídrico</w:t>
      </w:r>
      <w:r>
        <w:rPr>
          <w:rFonts w:ascii="Times New Roman" w:eastAsia="Times New Roman" w:hAnsi="Times New Roman"/>
          <w:bCs/>
          <w:sz w:val="24"/>
          <w:szCs w:val="24"/>
          <w:lang w:eastAsia="es-ES"/>
        </w:rPr>
        <w:t xml:space="preserve"> </w:t>
      </w:r>
    </w:p>
    <w:p w14:paraId="5358C4E0" w14:textId="77777777" w:rsidR="00761C39"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Boquilla del grifo de vasos</w:t>
      </w:r>
    </w:p>
    <w:p w14:paraId="0F85A2E4" w14:textId="77777777" w:rsidR="00761C39"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sidRPr="00C93918">
        <w:rPr>
          <w:rFonts w:ascii="Times New Roman" w:eastAsia="Times New Roman" w:hAnsi="Times New Roman"/>
          <w:bCs/>
          <w:sz w:val="24"/>
          <w:szCs w:val="24"/>
          <w:lang w:eastAsia="es-ES"/>
        </w:rPr>
        <w:t>Boquilla de descarga del tazón.</w:t>
      </w:r>
    </w:p>
    <w:p w14:paraId="14C6AC51" w14:textId="77777777" w:rsidR="00761C39"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E</w:t>
      </w:r>
      <w:r w:rsidRPr="00C93918">
        <w:rPr>
          <w:rFonts w:ascii="Times New Roman" w:eastAsia="Times New Roman" w:hAnsi="Times New Roman"/>
          <w:bCs/>
          <w:sz w:val="24"/>
          <w:szCs w:val="24"/>
          <w:lang w:eastAsia="es-ES"/>
        </w:rPr>
        <w:t>scupidera</w:t>
      </w:r>
      <w:r>
        <w:rPr>
          <w:rFonts w:ascii="Times New Roman" w:eastAsia="Times New Roman" w:hAnsi="Times New Roman"/>
          <w:bCs/>
          <w:sz w:val="24"/>
          <w:szCs w:val="24"/>
          <w:lang w:eastAsia="es-ES"/>
        </w:rPr>
        <w:t xml:space="preserve"> </w:t>
      </w:r>
      <w:r w:rsidRPr="00943DA0">
        <w:rPr>
          <w:rFonts w:ascii="Times New Roman" w:eastAsia="Times New Roman" w:hAnsi="Times New Roman"/>
          <w:bCs/>
          <w:color w:val="FF0000"/>
          <w:sz w:val="24"/>
          <w:szCs w:val="24"/>
          <w:lang w:eastAsia="es-ES"/>
        </w:rPr>
        <w:t>de porcelana.</w:t>
      </w:r>
    </w:p>
    <w:p w14:paraId="24CD6EB4" w14:textId="77777777" w:rsidR="00761C39"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sidRPr="00C93918">
        <w:rPr>
          <w:rFonts w:ascii="Times New Roman" w:eastAsia="Times New Roman" w:hAnsi="Times New Roman"/>
          <w:bCs/>
          <w:sz w:val="24"/>
          <w:szCs w:val="24"/>
          <w:lang w:eastAsia="es-ES"/>
        </w:rPr>
        <w:t>Colector de sólidos.</w:t>
      </w:r>
    </w:p>
    <w:p w14:paraId="781CA99B" w14:textId="77777777" w:rsidR="00761C39" w:rsidRPr="00C93918"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sidRPr="00C93918">
        <w:rPr>
          <w:rFonts w:ascii="Times New Roman" w:eastAsia="Times New Roman" w:hAnsi="Times New Roman"/>
          <w:bCs/>
          <w:sz w:val="24"/>
          <w:szCs w:val="24"/>
          <w:lang w:eastAsia="es-ES"/>
        </w:rPr>
        <w:t>Con calentador de agua.</w:t>
      </w:r>
    </w:p>
    <w:p w14:paraId="7EA3A4AD" w14:textId="11734E22" w:rsidR="00761C39" w:rsidRDefault="00761C39" w:rsidP="00761C39">
      <w:pPr>
        <w:numPr>
          <w:ilvl w:val="0"/>
          <w:numId w:val="3"/>
        </w:numPr>
        <w:spacing w:line="240" w:lineRule="auto"/>
        <w:ind w:left="993"/>
        <w:rPr>
          <w:rFonts w:ascii="Times New Roman" w:eastAsia="Times New Roman" w:hAnsi="Times New Roman"/>
          <w:bCs/>
          <w:sz w:val="24"/>
          <w:szCs w:val="24"/>
          <w:lang w:eastAsia="es-ES"/>
        </w:rPr>
      </w:pPr>
      <w:r w:rsidRPr="00DF415D">
        <w:rPr>
          <w:rFonts w:ascii="Times New Roman" w:eastAsia="Times New Roman" w:hAnsi="Times New Roman"/>
          <w:bCs/>
          <w:color w:val="FF0000"/>
          <w:sz w:val="24"/>
          <w:szCs w:val="24"/>
          <w:lang w:eastAsia="es-ES"/>
        </w:rPr>
        <w:t>Unidad dental</w:t>
      </w:r>
      <w:r>
        <w:rPr>
          <w:rFonts w:ascii="Times New Roman" w:eastAsia="Times New Roman" w:hAnsi="Times New Roman"/>
          <w:bCs/>
          <w:color w:val="FF0000"/>
          <w:sz w:val="24"/>
          <w:szCs w:val="24"/>
          <w:lang w:eastAsia="es-ES"/>
        </w:rPr>
        <w:t>.</w:t>
      </w:r>
      <w:r>
        <w:rPr>
          <w:rFonts w:ascii="Times New Roman" w:eastAsia="Times New Roman" w:hAnsi="Times New Roman"/>
          <w:bCs/>
          <w:strike/>
          <w:color w:val="FF0000"/>
          <w:sz w:val="24"/>
          <w:szCs w:val="24"/>
          <w:lang w:eastAsia="es-ES"/>
        </w:rPr>
        <w:t xml:space="preserve"> </w:t>
      </w:r>
    </w:p>
    <w:p w14:paraId="66F18D56" w14:textId="77777777" w:rsidR="00761C39"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Bandeja de porta instrumentos</w:t>
      </w:r>
      <w:r>
        <w:rPr>
          <w:rFonts w:ascii="Times New Roman" w:eastAsia="Times New Roman" w:hAnsi="Times New Roman"/>
          <w:bCs/>
          <w:sz w:val="24"/>
          <w:szCs w:val="24"/>
          <w:lang w:eastAsia="es-ES"/>
        </w:rPr>
        <w:t>.</w:t>
      </w:r>
    </w:p>
    <w:p w14:paraId="5BC80C42" w14:textId="77777777" w:rsidR="00761C39" w:rsidRPr="00F5127B"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Pr>
          <w:rFonts w:ascii="Times New Roman" w:eastAsia="Times New Roman" w:hAnsi="Times New Roman"/>
          <w:bCs/>
          <w:color w:val="EE0000"/>
          <w:sz w:val="24"/>
          <w:szCs w:val="24"/>
          <w:lang w:eastAsia="es-ES"/>
        </w:rPr>
        <w:t>Con colgadores automáticos para cinco (5) piezas de manos para:</w:t>
      </w:r>
    </w:p>
    <w:p w14:paraId="248B2F06" w14:textId="77777777" w:rsidR="00761C39" w:rsidRPr="00F5127B" w:rsidRDefault="00761C39" w:rsidP="00761C39">
      <w:pPr>
        <w:numPr>
          <w:ilvl w:val="2"/>
          <w:numId w:val="3"/>
        </w:numPr>
        <w:spacing w:line="240" w:lineRule="auto"/>
        <w:ind w:left="2410"/>
        <w:rPr>
          <w:rFonts w:ascii="Times New Roman" w:eastAsia="Times New Roman" w:hAnsi="Times New Roman"/>
          <w:bCs/>
          <w:sz w:val="24"/>
          <w:szCs w:val="24"/>
          <w:lang w:eastAsia="es-ES"/>
        </w:rPr>
      </w:pPr>
      <w:r>
        <w:rPr>
          <w:rFonts w:ascii="Times New Roman" w:eastAsia="Times New Roman" w:hAnsi="Times New Roman"/>
          <w:bCs/>
          <w:color w:val="EE0000"/>
          <w:sz w:val="24"/>
          <w:szCs w:val="24"/>
          <w:lang w:eastAsia="es-ES"/>
        </w:rPr>
        <w:t>Una jeringa triple.</w:t>
      </w:r>
    </w:p>
    <w:p w14:paraId="0A97B401" w14:textId="77777777" w:rsidR="00761C39" w:rsidRPr="00F5127B" w:rsidRDefault="00761C39" w:rsidP="00761C39">
      <w:pPr>
        <w:numPr>
          <w:ilvl w:val="2"/>
          <w:numId w:val="3"/>
        </w:numPr>
        <w:spacing w:line="240" w:lineRule="auto"/>
        <w:ind w:left="2410"/>
        <w:rPr>
          <w:rFonts w:ascii="Times New Roman" w:eastAsia="Times New Roman" w:hAnsi="Times New Roman"/>
          <w:bCs/>
          <w:sz w:val="24"/>
          <w:szCs w:val="24"/>
          <w:lang w:eastAsia="es-ES"/>
        </w:rPr>
      </w:pPr>
      <w:r>
        <w:rPr>
          <w:rFonts w:ascii="Times New Roman" w:eastAsia="Times New Roman" w:hAnsi="Times New Roman"/>
          <w:bCs/>
          <w:color w:val="EE0000"/>
          <w:sz w:val="24"/>
          <w:szCs w:val="24"/>
          <w:lang w:eastAsia="es-ES"/>
        </w:rPr>
        <w:t xml:space="preserve">Dos (2) piezas de mano neumática. </w:t>
      </w:r>
    </w:p>
    <w:p w14:paraId="78E12E07" w14:textId="77777777" w:rsidR="00761C39" w:rsidRPr="00393F94" w:rsidRDefault="00761C39" w:rsidP="00761C39">
      <w:pPr>
        <w:numPr>
          <w:ilvl w:val="2"/>
          <w:numId w:val="3"/>
        </w:numPr>
        <w:spacing w:line="240" w:lineRule="auto"/>
        <w:ind w:left="2410"/>
        <w:rPr>
          <w:rFonts w:ascii="Times New Roman" w:eastAsia="Times New Roman" w:hAnsi="Times New Roman"/>
          <w:bCs/>
          <w:sz w:val="24"/>
          <w:szCs w:val="24"/>
          <w:lang w:eastAsia="es-ES"/>
        </w:rPr>
      </w:pPr>
      <w:r>
        <w:rPr>
          <w:rFonts w:ascii="Times New Roman" w:eastAsia="Times New Roman" w:hAnsi="Times New Roman"/>
          <w:bCs/>
          <w:color w:val="EE0000"/>
          <w:sz w:val="24"/>
          <w:szCs w:val="24"/>
          <w:lang w:eastAsia="es-ES"/>
        </w:rPr>
        <w:t xml:space="preserve">Un (1) Micromotor eléctrico </w:t>
      </w:r>
    </w:p>
    <w:p w14:paraId="71AFAE10" w14:textId="77777777" w:rsidR="00761C39" w:rsidRDefault="00761C39" w:rsidP="00761C39">
      <w:pPr>
        <w:numPr>
          <w:ilvl w:val="2"/>
          <w:numId w:val="3"/>
        </w:numPr>
        <w:spacing w:line="240" w:lineRule="auto"/>
        <w:ind w:left="2410"/>
        <w:rPr>
          <w:rFonts w:ascii="Times New Roman" w:eastAsia="Times New Roman" w:hAnsi="Times New Roman"/>
          <w:bCs/>
          <w:sz w:val="24"/>
          <w:szCs w:val="24"/>
          <w:lang w:eastAsia="es-ES"/>
        </w:rPr>
      </w:pPr>
      <w:r>
        <w:rPr>
          <w:rFonts w:ascii="Times New Roman" w:eastAsia="Times New Roman" w:hAnsi="Times New Roman"/>
          <w:bCs/>
          <w:color w:val="EE0000"/>
          <w:sz w:val="24"/>
          <w:szCs w:val="24"/>
          <w:lang w:eastAsia="es-ES"/>
        </w:rPr>
        <w:t xml:space="preserve">Un (1) Ultrasonido o </w:t>
      </w:r>
      <w:proofErr w:type="spellStart"/>
      <w:r>
        <w:rPr>
          <w:rFonts w:ascii="Times New Roman" w:eastAsia="Times New Roman" w:hAnsi="Times New Roman"/>
          <w:bCs/>
          <w:color w:val="EE0000"/>
          <w:sz w:val="24"/>
          <w:szCs w:val="24"/>
          <w:lang w:eastAsia="es-ES"/>
        </w:rPr>
        <w:t>Scaler</w:t>
      </w:r>
      <w:proofErr w:type="spellEnd"/>
    </w:p>
    <w:p w14:paraId="7BB58ED3" w14:textId="77777777" w:rsidR="00761C39" w:rsidRPr="00393F94" w:rsidRDefault="00761C39" w:rsidP="00761C39">
      <w:pPr>
        <w:numPr>
          <w:ilvl w:val="1"/>
          <w:numId w:val="3"/>
        </w:numPr>
        <w:spacing w:line="240" w:lineRule="auto"/>
        <w:ind w:left="1560" w:hanging="491"/>
        <w:rPr>
          <w:rFonts w:ascii="Times New Roman" w:eastAsia="Times New Roman" w:hAnsi="Times New Roman"/>
          <w:bCs/>
          <w:color w:val="EE0000"/>
          <w:sz w:val="24"/>
          <w:szCs w:val="24"/>
          <w:lang w:eastAsia="es-ES"/>
        </w:rPr>
      </w:pPr>
      <w:r w:rsidRPr="00393F94">
        <w:rPr>
          <w:rFonts w:ascii="Times New Roman" w:eastAsia="Times New Roman" w:hAnsi="Times New Roman"/>
          <w:bCs/>
          <w:color w:val="EE0000"/>
          <w:sz w:val="24"/>
          <w:szCs w:val="24"/>
          <w:lang w:eastAsia="es-ES"/>
        </w:rPr>
        <w:t>Jeringa triple</w:t>
      </w:r>
    </w:p>
    <w:p w14:paraId="13BA8DD5" w14:textId="561C2990" w:rsidR="00761C39" w:rsidRPr="000F3183" w:rsidRDefault="00761C39" w:rsidP="00761C39">
      <w:pPr>
        <w:numPr>
          <w:ilvl w:val="1"/>
          <w:numId w:val="3"/>
        </w:numPr>
        <w:spacing w:line="240" w:lineRule="auto"/>
        <w:ind w:left="1560" w:hanging="491"/>
        <w:rPr>
          <w:rFonts w:ascii="Times New Roman" w:eastAsia="Times New Roman" w:hAnsi="Times New Roman"/>
          <w:bCs/>
          <w:strike/>
          <w:sz w:val="24"/>
          <w:szCs w:val="24"/>
          <w:lang w:eastAsia="es-ES"/>
        </w:rPr>
      </w:pPr>
      <w:r w:rsidRPr="00DF415D">
        <w:rPr>
          <w:rFonts w:ascii="Times New Roman" w:eastAsia="Times New Roman" w:hAnsi="Times New Roman"/>
          <w:bCs/>
          <w:sz w:val="24"/>
          <w:szCs w:val="24"/>
          <w:lang w:eastAsia="es-ES"/>
        </w:rPr>
        <w:t>Brazo</w:t>
      </w:r>
      <w:r>
        <w:rPr>
          <w:rFonts w:ascii="Times New Roman" w:eastAsia="Times New Roman" w:hAnsi="Times New Roman"/>
          <w:bCs/>
          <w:color w:val="FF0000"/>
          <w:sz w:val="24"/>
          <w:szCs w:val="24"/>
          <w:lang w:eastAsia="es-ES"/>
        </w:rPr>
        <w:t xml:space="preserve"> de soporte</w:t>
      </w:r>
      <w:r w:rsidRPr="00DF415D">
        <w:rPr>
          <w:rFonts w:ascii="Times New Roman" w:eastAsia="Times New Roman" w:hAnsi="Times New Roman"/>
          <w:bCs/>
          <w:sz w:val="24"/>
          <w:szCs w:val="24"/>
          <w:lang w:eastAsia="es-ES"/>
        </w:rPr>
        <w:t xml:space="preserve"> </w:t>
      </w:r>
    </w:p>
    <w:p w14:paraId="76DFD2FB" w14:textId="0EF48843" w:rsidR="00761C39" w:rsidRPr="000F3183" w:rsidRDefault="00761C39" w:rsidP="00761C39">
      <w:pPr>
        <w:numPr>
          <w:ilvl w:val="1"/>
          <w:numId w:val="3"/>
        </w:numPr>
        <w:spacing w:line="240" w:lineRule="auto"/>
        <w:ind w:left="1560" w:hanging="491"/>
        <w:rPr>
          <w:rFonts w:ascii="Times New Roman" w:eastAsia="Times New Roman" w:hAnsi="Times New Roman"/>
          <w:bCs/>
          <w:sz w:val="24"/>
          <w:szCs w:val="24"/>
          <w:lang w:eastAsia="es-ES"/>
        </w:rPr>
      </w:pPr>
      <w:r w:rsidRPr="000F3183">
        <w:rPr>
          <w:rFonts w:ascii="Times New Roman" w:eastAsia="Times New Roman" w:hAnsi="Times New Roman"/>
          <w:bCs/>
          <w:sz w:val="24"/>
          <w:szCs w:val="24"/>
          <w:lang w:eastAsia="es-ES"/>
        </w:rPr>
        <w:t>Panel de control</w:t>
      </w:r>
      <w:r>
        <w:rPr>
          <w:rFonts w:ascii="Times New Roman" w:eastAsia="Times New Roman" w:hAnsi="Times New Roman"/>
          <w:bCs/>
          <w:sz w:val="24"/>
          <w:szCs w:val="24"/>
          <w:lang w:eastAsia="es-ES"/>
        </w:rPr>
        <w:t xml:space="preserve"> </w:t>
      </w:r>
      <w:r>
        <w:rPr>
          <w:rFonts w:ascii="Times New Roman" w:eastAsia="Times New Roman" w:hAnsi="Times New Roman"/>
          <w:bCs/>
          <w:color w:val="FF0000"/>
          <w:sz w:val="24"/>
          <w:szCs w:val="24"/>
          <w:lang w:eastAsia="es-ES"/>
        </w:rPr>
        <w:t xml:space="preserve">que permita </w:t>
      </w:r>
      <w:r w:rsidRPr="00C93918">
        <w:rPr>
          <w:rFonts w:ascii="Times New Roman" w:eastAsia="Times New Roman" w:hAnsi="Times New Roman"/>
          <w:bCs/>
          <w:color w:val="FF0000"/>
          <w:sz w:val="24"/>
          <w:szCs w:val="24"/>
          <w:lang w:eastAsia="es-ES"/>
        </w:rPr>
        <w:t>subir</w:t>
      </w:r>
      <w:r>
        <w:rPr>
          <w:rFonts w:ascii="Times New Roman" w:eastAsia="Times New Roman" w:hAnsi="Times New Roman"/>
          <w:bCs/>
          <w:color w:val="FF0000"/>
          <w:sz w:val="24"/>
          <w:szCs w:val="24"/>
          <w:lang w:eastAsia="es-ES"/>
        </w:rPr>
        <w:t xml:space="preserve"> y</w:t>
      </w:r>
      <w:r w:rsidRPr="00C93918">
        <w:rPr>
          <w:rFonts w:ascii="Times New Roman" w:eastAsia="Times New Roman" w:hAnsi="Times New Roman"/>
          <w:bCs/>
          <w:color w:val="FF0000"/>
          <w:sz w:val="24"/>
          <w:szCs w:val="24"/>
          <w:lang w:eastAsia="es-ES"/>
        </w:rPr>
        <w:t xml:space="preserve"> bajar</w:t>
      </w:r>
      <w:r>
        <w:rPr>
          <w:rFonts w:ascii="Times New Roman" w:eastAsia="Times New Roman" w:hAnsi="Times New Roman"/>
          <w:bCs/>
          <w:color w:val="FF0000"/>
          <w:sz w:val="24"/>
          <w:szCs w:val="24"/>
          <w:lang w:eastAsia="es-ES"/>
        </w:rPr>
        <w:t xml:space="preserve"> el sillón, </w:t>
      </w:r>
      <w:r w:rsidRPr="00C93918">
        <w:rPr>
          <w:rFonts w:ascii="Times New Roman" w:eastAsia="Times New Roman" w:hAnsi="Times New Roman"/>
          <w:bCs/>
          <w:color w:val="FF0000"/>
          <w:sz w:val="24"/>
          <w:szCs w:val="24"/>
          <w:lang w:eastAsia="es-ES"/>
        </w:rPr>
        <w:t>elevar</w:t>
      </w:r>
      <w:r>
        <w:rPr>
          <w:rFonts w:ascii="Times New Roman" w:eastAsia="Times New Roman" w:hAnsi="Times New Roman"/>
          <w:bCs/>
          <w:color w:val="FF0000"/>
          <w:sz w:val="24"/>
          <w:szCs w:val="24"/>
          <w:lang w:eastAsia="es-ES"/>
        </w:rPr>
        <w:t xml:space="preserve"> o </w:t>
      </w:r>
      <w:r w:rsidRPr="00C93918">
        <w:rPr>
          <w:rFonts w:ascii="Times New Roman" w:eastAsia="Times New Roman" w:hAnsi="Times New Roman"/>
          <w:bCs/>
          <w:color w:val="FF0000"/>
          <w:sz w:val="24"/>
          <w:szCs w:val="24"/>
          <w:lang w:eastAsia="es-ES"/>
        </w:rPr>
        <w:t xml:space="preserve">reclinar el respaldo y mover el sillón a </w:t>
      </w:r>
      <w:r>
        <w:rPr>
          <w:rFonts w:ascii="Times New Roman" w:eastAsia="Times New Roman" w:hAnsi="Times New Roman"/>
          <w:bCs/>
          <w:color w:val="FF0000"/>
          <w:sz w:val="24"/>
          <w:szCs w:val="24"/>
          <w:lang w:eastAsia="es-ES"/>
        </w:rPr>
        <w:t>dos posiciones programables y dos</w:t>
      </w:r>
      <w:r w:rsidRPr="00C93918">
        <w:rPr>
          <w:rFonts w:ascii="Times New Roman" w:eastAsia="Times New Roman" w:hAnsi="Times New Roman"/>
          <w:bCs/>
          <w:color w:val="FF0000"/>
          <w:sz w:val="24"/>
          <w:szCs w:val="24"/>
          <w:lang w:eastAsia="es-ES"/>
        </w:rPr>
        <w:t xml:space="preserve"> preestablecida</w:t>
      </w:r>
      <w:r>
        <w:rPr>
          <w:rFonts w:ascii="Times New Roman" w:eastAsia="Times New Roman" w:hAnsi="Times New Roman"/>
          <w:bCs/>
          <w:color w:val="FF0000"/>
          <w:sz w:val="24"/>
          <w:szCs w:val="24"/>
          <w:lang w:eastAsia="es-ES"/>
        </w:rPr>
        <w:t>s.</w:t>
      </w:r>
      <w:r w:rsidRPr="004718E7">
        <w:rPr>
          <w:rFonts w:ascii="Times New Roman" w:eastAsia="Times New Roman" w:hAnsi="Times New Roman"/>
          <w:bCs/>
          <w:sz w:val="24"/>
          <w:szCs w:val="24"/>
          <w:lang w:eastAsia="es-ES"/>
        </w:rPr>
        <w:t xml:space="preserve"> </w:t>
      </w:r>
      <w:r w:rsidRPr="000F3183">
        <w:rPr>
          <w:rFonts w:ascii="Times New Roman" w:eastAsia="Times New Roman" w:hAnsi="Times New Roman"/>
          <w:bCs/>
          <w:sz w:val="24"/>
          <w:szCs w:val="24"/>
          <w:lang w:eastAsia="es-ES"/>
        </w:rPr>
        <w:t xml:space="preserve"> </w:t>
      </w:r>
    </w:p>
    <w:p w14:paraId="03ADE6A4" w14:textId="4263EFD5" w:rsidR="00761C39" w:rsidRPr="000F3183" w:rsidRDefault="00761C39" w:rsidP="00761C39">
      <w:pPr>
        <w:numPr>
          <w:ilvl w:val="1"/>
          <w:numId w:val="3"/>
        </w:numPr>
        <w:spacing w:line="240" w:lineRule="auto"/>
        <w:ind w:left="1276"/>
        <w:rPr>
          <w:rFonts w:ascii="Times New Roman" w:eastAsia="Times New Roman" w:hAnsi="Times New Roman"/>
          <w:bCs/>
          <w:sz w:val="24"/>
          <w:szCs w:val="24"/>
          <w:lang w:eastAsia="es-ES"/>
        </w:rPr>
      </w:pPr>
      <w:r w:rsidRPr="000F3183">
        <w:rPr>
          <w:rFonts w:ascii="Times New Roman" w:eastAsia="Times New Roman" w:hAnsi="Times New Roman"/>
          <w:bCs/>
          <w:color w:val="FF0000"/>
          <w:sz w:val="24"/>
          <w:szCs w:val="24"/>
          <w:lang w:eastAsia="es-ES"/>
        </w:rPr>
        <w:t>Conversión</w:t>
      </w:r>
      <w:r w:rsidRPr="004718E7">
        <w:rPr>
          <w:rFonts w:ascii="Times New Roman" w:eastAsia="Times New Roman" w:hAnsi="Times New Roman"/>
          <w:bCs/>
          <w:sz w:val="24"/>
          <w:szCs w:val="24"/>
          <w:lang w:eastAsia="es-ES"/>
        </w:rPr>
        <w:t xml:space="preserve"> </w:t>
      </w:r>
      <w:r w:rsidRPr="000F3183">
        <w:rPr>
          <w:rFonts w:ascii="Times New Roman" w:eastAsia="Times New Roman" w:hAnsi="Times New Roman"/>
          <w:bCs/>
          <w:color w:val="FF0000"/>
          <w:sz w:val="24"/>
          <w:szCs w:val="24"/>
          <w:lang w:eastAsia="es-ES"/>
        </w:rPr>
        <w:t>para diestro a zurdo, sin herramienta</w:t>
      </w:r>
      <w:r>
        <w:rPr>
          <w:rFonts w:ascii="Times New Roman" w:eastAsia="Times New Roman" w:hAnsi="Times New Roman"/>
          <w:bCs/>
          <w:sz w:val="24"/>
          <w:szCs w:val="24"/>
          <w:lang w:eastAsia="es-ES"/>
        </w:rPr>
        <w:t>.</w:t>
      </w:r>
    </w:p>
    <w:p w14:paraId="4175D401" w14:textId="77777777" w:rsidR="00761C39" w:rsidRPr="000F3183" w:rsidRDefault="00761C39" w:rsidP="00761C39">
      <w:pPr>
        <w:numPr>
          <w:ilvl w:val="1"/>
          <w:numId w:val="3"/>
        </w:numPr>
        <w:spacing w:line="240" w:lineRule="auto"/>
        <w:ind w:left="1276"/>
        <w:rPr>
          <w:rFonts w:ascii="Times New Roman" w:eastAsia="Times New Roman" w:hAnsi="Times New Roman"/>
          <w:bCs/>
          <w:sz w:val="24"/>
          <w:szCs w:val="24"/>
          <w:lang w:eastAsia="es-ES"/>
        </w:rPr>
      </w:pPr>
      <w:r>
        <w:rPr>
          <w:rFonts w:ascii="Times New Roman" w:eastAsia="Times New Roman" w:hAnsi="Times New Roman"/>
          <w:bCs/>
          <w:color w:val="FF0000"/>
          <w:sz w:val="24"/>
          <w:szCs w:val="24"/>
          <w:lang w:eastAsia="es-ES"/>
        </w:rPr>
        <w:t>Pedal de control para activación de piezas de manos:</w:t>
      </w:r>
    </w:p>
    <w:p w14:paraId="60530D91" w14:textId="77777777" w:rsidR="00761C39" w:rsidRDefault="00761C39" w:rsidP="00761C39">
      <w:pPr>
        <w:numPr>
          <w:ilvl w:val="2"/>
          <w:numId w:val="3"/>
        </w:numPr>
        <w:spacing w:line="240" w:lineRule="auto"/>
        <w:ind w:left="2127"/>
        <w:rPr>
          <w:rFonts w:ascii="Times New Roman" w:eastAsia="Times New Roman" w:hAnsi="Times New Roman"/>
          <w:bCs/>
          <w:sz w:val="24"/>
          <w:szCs w:val="24"/>
          <w:lang w:eastAsia="es-ES"/>
        </w:rPr>
      </w:pPr>
      <w:r>
        <w:rPr>
          <w:rFonts w:ascii="Times New Roman" w:eastAsia="Times New Roman" w:hAnsi="Times New Roman"/>
          <w:bCs/>
          <w:color w:val="FF0000"/>
          <w:sz w:val="24"/>
          <w:szCs w:val="24"/>
          <w:lang w:eastAsia="es-ES"/>
        </w:rPr>
        <w:t>Palanca para controlar el agua de la pieza de mano, encendido/apagado.</w:t>
      </w:r>
    </w:p>
    <w:p w14:paraId="6D3C6065" w14:textId="77777777" w:rsidR="00761C39" w:rsidRPr="00511275" w:rsidRDefault="00761C39" w:rsidP="00761C39">
      <w:pPr>
        <w:numPr>
          <w:ilvl w:val="2"/>
          <w:numId w:val="3"/>
        </w:numPr>
        <w:spacing w:line="240" w:lineRule="auto"/>
        <w:ind w:left="2127"/>
        <w:rPr>
          <w:rFonts w:ascii="Times New Roman" w:eastAsia="Times New Roman" w:hAnsi="Times New Roman"/>
          <w:bCs/>
          <w:sz w:val="24"/>
          <w:szCs w:val="24"/>
          <w:lang w:eastAsia="es-ES"/>
        </w:rPr>
      </w:pPr>
      <w:r w:rsidRPr="00900732">
        <w:rPr>
          <w:rFonts w:ascii="Times New Roman" w:eastAsia="Times New Roman" w:hAnsi="Times New Roman"/>
          <w:bCs/>
          <w:color w:val="FF0000"/>
          <w:sz w:val="24"/>
          <w:szCs w:val="24"/>
          <w:lang w:eastAsia="es-ES"/>
        </w:rPr>
        <w:t>Botón para secado por aire (Chip Blower)</w:t>
      </w:r>
      <w:r>
        <w:rPr>
          <w:rFonts w:ascii="Times New Roman" w:eastAsia="Times New Roman" w:hAnsi="Times New Roman"/>
          <w:bCs/>
          <w:color w:val="FF0000"/>
          <w:sz w:val="24"/>
          <w:szCs w:val="24"/>
          <w:lang w:eastAsia="es-ES"/>
        </w:rPr>
        <w:t>.</w:t>
      </w:r>
    </w:p>
    <w:p w14:paraId="404AF209" w14:textId="77777777" w:rsidR="00761C39" w:rsidRPr="00511275" w:rsidRDefault="00761C39" w:rsidP="00761C39">
      <w:pPr>
        <w:numPr>
          <w:ilvl w:val="1"/>
          <w:numId w:val="3"/>
        </w:numPr>
        <w:spacing w:line="240" w:lineRule="auto"/>
        <w:ind w:left="1276"/>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Micromotor</w:t>
      </w:r>
      <w:r>
        <w:rPr>
          <w:rFonts w:ascii="Times New Roman" w:eastAsia="Times New Roman" w:hAnsi="Times New Roman"/>
          <w:bCs/>
          <w:color w:val="EE0000"/>
          <w:sz w:val="24"/>
          <w:szCs w:val="24"/>
          <w:lang w:eastAsia="es-ES"/>
        </w:rPr>
        <w:t xml:space="preserve"> eléctrico tipo E</w:t>
      </w:r>
      <w:r w:rsidRPr="00511275">
        <w:rPr>
          <w:rFonts w:ascii="Times New Roman" w:eastAsia="Times New Roman" w:hAnsi="Times New Roman"/>
          <w:bCs/>
          <w:color w:val="EE0000"/>
          <w:sz w:val="24"/>
          <w:szCs w:val="24"/>
          <w:lang w:eastAsia="es-ES"/>
        </w:rPr>
        <w:t>:</w:t>
      </w:r>
    </w:p>
    <w:p w14:paraId="16341A1D" w14:textId="77777777" w:rsidR="00761C39" w:rsidRPr="00511275"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 xml:space="preserve">Con perilla para control de velocidad </w:t>
      </w:r>
      <w:r>
        <w:rPr>
          <w:rFonts w:ascii="Times New Roman" w:eastAsia="Times New Roman" w:hAnsi="Times New Roman"/>
          <w:bCs/>
          <w:color w:val="EE0000"/>
          <w:sz w:val="24"/>
          <w:szCs w:val="24"/>
          <w:lang w:eastAsia="es-ES"/>
        </w:rPr>
        <w:t>entre 0 y 40,000 rpm.</w:t>
      </w:r>
    </w:p>
    <w:p w14:paraId="67DA9204" w14:textId="77777777" w:rsidR="00761C39" w:rsidRPr="00511275"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Con perilla visible en la parte frontal de la bandeja.</w:t>
      </w:r>
    </w:p>
    <w:p w14:paraId="4720883B" w14:textId="77777777" w:rsidR="00761C39" w:rsidRPr="00511275"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 xml:space="preserve">Interruptor del micromotor adelante/atrás </w:t>
      </w:r>
    </w:p>
    <w:p w14:paraId="46172509" w14:textId="77777777" w:rsidR="00761C39" w:rsidRPr="00511275" w:rsidRDefault="00761C39" w:rsidP="00761C39">
      <w:pPr>
        <w:numPr>
          <w:ilvl w:val="1"/>
          <w:numId w:val="3"/>
        </w:numPr>
        <w:spacing w:line="240" w:lineRule="auto"/>
        <w:ind w:left="1701" w:hanging="632"/>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lastRenderedPageBreak/>
        <w:t xml:space="preserve">Ultrasonido </w:t>
      </w:r>
    </w:p>
    <w:p w14:paraId="00F4AFCD" w14:textId="77777777" w:rsidR="00761C39" w:rsidRPr="00511275"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 xml:space="preserve">Con Interruptor Para selección PERI / ENDO / </w:t>
      </w:r>
      <w:proofErr w:type="spellStart"/>
      <w:r w:rsidRPr="00511275">
        <w:rPr>
          <w:rFonts w:ascii="Times New Roman" w:eastAsia="Times New Roman" w:hAnsi="Times New Roman"/>
          <w:bCs/>
          <w:color w:val="EE0000"/>
          <w:sz w:val="24"/>
          <w:szCs w:val="24"/>
          <w:lang w:eastAsia="es-ES"/>
        </w:rPr>
        <w:t>Scaling</w:t>
      </w:r>
      <w:proofErr w:type="spellEnd"/>
      <w:r w:rsidRPr="00511275">
        <w:rPr>
          <w:rFonts w:ascii="Times New Roman" w:eastAsia="Times New Roman" w:hAnsi="Times New Roman"/>
          <w:bCs/>
          <w:color w:val="EE0000"/>
          <w:sz w:val="24"/>
          <w:szCs w:val="24"/>
          <w:lang w:eastAsia="es-ES"/>
        </w:rPr>
        <w:t xml:space="preserve"> del ultrasonido.</w:t>
      </w:r>
    </w:p>
    <w:p w14:paraId="460903AB" w14:textId="77777777" w:rsidR="00761C39" w:rsidRPr="00511275"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Perilla de control de potencia.</w:t>
      </w:r>
    </w:p>
    <w:p w14:paraId="62DE99CD" w14:textId="77777777" w:rsidR="00761C39" w:rsidRPr="00511275"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 xml:space="preserve">Interruptor de luz </w:t>
      </w:r>
      <w:proofErr w:type="spellStart"/>
      <w:r w:rsidRPr="00511275">
        <w:rPr>
          <w:rFonts w:ascii="Times New Roman" w:eastAsia="Times New Roman" w:hAnsi="Times New Roman"/>
          <w:bCs/>
          <w:color w:val="EE0000"/>
          <w:sz w:val="24"/>
          <w:szCs w:val="24"/>
          <w:lang w:eastAsia="es-ES"/>
        </w:rPr>
        <w:t>On</w:t>
      </w:r>
      <w:proofErr w:type="spellEnd"/>
      <w:r w:rsidRPr="00511275">
        <w:rPr>
          <w:rFonts w:ascii="Times New Roman" w:eastAsia="Times New Roman" w:hAnsi="Times New Roman"/>
          <w:bCs/>
          <w:color w:val="EE0000"/>
          <w:sz w:val="24"/>
          <w:szCs w:val="24"/>
          <w:lang w:eastAsia="es-ES"/>
        </w:rPr>
        <w:t>/Off.</w:t>
      </w:r>
    </w:p>
    <w:p w14:paraId="2A545F2A" w14:textId="34854923" w:rsidR="00761C39" w:rsidRPr="00761C39"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Visible en la parte inferior de la bandeja de la unidad.</w:t>
      </w:r>
    </w:p>
    <w:p w14:paraId="01D39F2F" w14:textId="77777777" w:rsidR="00761C39" w:rsidRPr="00511275" w:rsidRDefault="00761C39" w:rsidP="00761C39">
      <w:pPr>
        <w:numPr>
          <w:ilvl w:val="2"/>
          <w:numId w:val="3"/>
        </w:numPr>
        <w:spacing w:line="240" w:lineRule="auto"/>
        <w:ind w:left="2127"/>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Ultrasonido tipo A y B</w:t>
      </w:r>
    </w:p>
    <w:p w14:paraId="2E8E8825" w14:textId="77777777" w:rsidR="00761C39" w:rsidRDefault="00761C39" w:rsidP="00761C39">
      <w:pPr>
        <w:numPr>
          <w:ilvl w:val="0"/>
          <w:numId w:val="3"/>
        </w:numPr>
        <w:spacing w:line="240" w:lineRule="auto"/>
        <w:ind w:left="993"/>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Lampara dental</w:t>
      </w:r>
      <w:r>
        <w:rPr>
          <w:rFonts w:ascii="Times New Roman" w:eastAsia="Times New Roman" w:hAnsi="Times New Roman"/>
          <w:bCs/>
          <w:sz w:val="24"/>
          <w:szCs w:val="24"/>
          <w:lang w:eastAsia="es-ES"/>
        </w:rPr>
        <w:t>:</w:t>
      </w:r>
    </w:p>
    <w:p w14:paraId="2D09C485" w14:textId="1298DE74" w:rsidR="00761C39" w:rsidRDefault="00761C39" w:rsidP="00761C39">
      <w:pPr>
        <w:numPr>
          <w:ilvl w:val="1"/>
          <w:numId w:val="3"/>
        </w:numPr>
        <w:spacing w:line="240" w:lineRule="auto"/>
        <w:ind w:left="1276"/>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A</w:t>
      </w:r>
      <w:r w:rsidRPr="004718E7">
        <w:rPr>
          <w:rFonts w:ascii="Times New Roman" w:eastAsia="Times New Roman" w:hAnsi="Times New Roman"/>
          <w:bCs/>
          <w:sz w:val="24"/>
          <w:szCs w:val="24"/>
          <w:lang w:eastAsia="es-ES"/>
        </w:rPr>
        <w:t>ctivación por sensor</w:t>
      </w:r>
      <w:r>
        <w:rPr>
          <w:rFonts w:ascii="Times New Roman" w:eastAsia="Times New Roman" w:hAnsi="Times New Roman"/>
          <w:bCs/>
          <w:sz w:val="24"/>
          <w:szCs w:val="24"/>
          <w:lang w:eastAsia="es-ES"/>
        </w:rPr>
        <w:t>.</w:t>
      </w:r>
      <w:r w:rsidRPr="000F3183">
        <w:rPr>
          <w:rFonts w:ascii="Times New Roman" w:eastAsia="Times New Roman" w:hAnsi="Times New Roman"/>
          <w:bCs/>
          <w:strike/>
          <w:sz w:val="24"/>
          <w:szCs w:val="24"/>
          <w:lang w:eastAsia="es-ES"/>
        </w:rPr>
        <w:t xml:space="preserve"> </w:t>
      </w:r>
    </w:p>
    <w:p w14:paraId="6AC4DAF6" w14:textId="77777777" w:rsidR="00761C39" w:rsidRDefault="00761C39" w:rsidP="00761C39">
      <w:pPr>
        <w:numPr>
          <w:ilvl w:val="1"/>
          <w:numId w:val="3"/>
        </w:numPr>
        <w:spacing w:line="240" w:lineRule="auto"/>
        <w:ind w:left="1276"/>
        <w:rPr>
          <w:rFonts w:ascii="Times New Roman" w:eastAsia="Times New Roman" w:hAnsi="Times New Roman"/>
          <w:bCs/>
          <w:sz w:val="24"/>
          <w:szCs w:val="24"/>
          <w:lang w:eastAsia="es-ES"/>
        </w:rPr>
      </w:pPr>
      <w:r w:rsidRPr="000F3183">
        <w:rPr>
          <w:rFonts w:ascii="Times New Roman" w:eastAsia="Times New Roman" w:hAnsi="Times New Roman"/>
          <w:bCs/>
          <w:sz w:val="24"/>
          <w:szCs w:val="24"/>
          <w:lang w:eastAsia="es-ES"/>
        </w:rPr>
        <w:t xml:space="preserve">Con </w:t>
      </w:r>
      <w:r w:rsidRPr="000F3183">
        <w:rPr>
          <w:rFonts w:ascii="Times New Roman" w:eastAsia="Times New Roman" w:hAnsi="Times New Roman"/>
          <w:bCs/>
          <w:color w:val="FF0000"/>
          <w:sz w:val="24"/>
          <w:szCs w:val="24"/>
          <w:lang w:eastAsia="es-ES"/>
        </w:rPr>
        <w:t>dos (2)</w:t>
      </w:r>
      <w:r>
        <w:rPr>
          <w:rFonts w:ascii="Times New Roman" w:eastAsia="Times New Roman" w:hAnsi="Times New Roman"/>
          <w:bCs/>
          <w:sz w:val="24"/>
          <w:szCs w:val="24"/>
          <w:lang w:eastAsia="es-ES"/>
        </w:rPr>
        <w:t xml:space="preserve"> </w:t>
      </w:r>
      <w:r w:rsidRPr="000F3183">
        <w:rPr>
          <w:rFonts w:ascii="Times New Roman" w:eastAsia="Times New Roman" w:hAnsi="Times New Roman"/>
          <w:bCs/>
          <w:sz w:val="24"/>
          <w:szCs w:val="24"/>
          <w:lang w:eastAsia="es-ES"/>
        </w:rPr>
        <w:t>Manubrios</w:t>
      </w:r>
      <w:r>
        <w:rPr>
          <w:rFonts w:ascii="Times New Roman" w:eastAsia="Times New Roman" w:hAnsi="Times New Roman"/>
          <w:bCs/>
          <w:sz w:val="24"/>
          <w:szCs w:val="24"/>
          <w:lang w:eastAsia="es-ES"/>
        </w:rPr>
        <w:t xml:space="preserve"> </w:t>
      </w:r>
      <w:r w:rsidRPr="00900732">
        <w:rPr>
          <w:rFonts w:ascii="Times New Roman" w:eastAsia="Times New Roman" w:hAnsi="Times New Roman"/>
          <w:bCs/>
          <w:color w:val="FF0000"/>
          <w:sz w:val="24"/>
          <w:szCs w:val="24"/>
          <w:lang w:eastAsia="es-ES"/>
        </w:rPr>
        <w:t xml:space="preserve">desmontables, </w:t>
      </w:r>
      <w:proofErr w:type="spellStart"/>
      <w:r w:rsidRPr="00900732">
        <w:rPr>
          <w:rFonts w:ascii="Times New Roman" w:eastAsia="Times New Roman" w:hAnsi="Times New Roman"/>
          <w:bCs/>
          <w:color w:val="FF0000"/>
          <w:sz w:val="24"/>
          <w:szCs w:val="24"/>
          <w:lang w:eastAsia="es-ES"/>
        </w:rPr>
        <w:t>autoclavables</w:t>
      </w:r>
      <w:proofErr w:type="spellEnd"/>
      <w:r w:rsidRPr="00900732">
        <w:rPr>
          <w:rFonts w:ascii="Times New Roman" w:eastAsia="Times New Roman" w:hAnsi="Times New Roman"/>
          <w:bCs/>
          <w:color w:val="FF0000"/>
          <w:sz w:val="24"/>
          <w:szCs w:val="24"/>
          <w:lang w:eastAsia="es-ES"/>
        </w:rPr>
        <w:t>.</w:t>
      </w:r>
      <w:r w:rsidRPr="000F3183">
        <w:rPr>
          <w:rFonts w:ascii="Times New Roman" w:eastAsia="Times New Roman" w:hAnsi="Times New Roman"/>
          <w:bCs/>
          <w:sz w:val="24"/>
          <w:szCs w:val="24"/>
          <w:lang w:eastAsia="es-ES"/>
        </w:rPr>
        <w:t xml:space="preserve"> </w:t>
      </w:r>
    </w:p>
    <w:p w14:paraId="1D10F57F" w14:textId="77777777" w:rsidR="00761C39" w:rsidRDefault="00761C39" w:rsidP="00761C39">
      <w:pPr>
        <w:numPr>
          <w:ilvl w:val="1"/>
          <w:numId w:val="3"/>
        </w:numPr>
        <w:spacing w:line="240" w:lineRule="auto"/>
        <w:ind w:left="1276"/>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C</w:t>
      </w:r>
      <w:r w:rsidRPr="000F3183">
        <w:rPr>
          <w:rFonts w:ascii="Times New Roman" w:eastAsia="Times New Roman" w:hAnsi="Times New Roman"/>
          <w:bCs/>
          <w:sz w:val="24"/>
          <w:szCs w:val="24"/>
          <w:lang w:eastAsia="es-ES"/>
        </w:rPr>
        <w:t>ubierta del lente</w:t>
      </w:r>
      <w:r>
        <w:rPr>
          <w:rFonts w:ascii="Times New Roman" w:eastAsia="Times New Roman" w:hAnsi="Times New Roman"/>
          <w:bCs/>
          <w:sz w:val="24"/>
          <w:szCs w:val="24"/>
          <w:lang w:eastAsia="es-ES"/>
        </w:rPr>
        <w:t xml:space="preserve"> </w:t>
      </w:r>
      <w:r w:rsidRPr="00900732">
        <w:rPr>
          <w:rFonts w:ascii="Times New Roman" w:eastAsia="Times New Roman" w:hAnsi="Times New Roman"/>
          <w:bCs/>
          <w:color w:val="FF0000"/>
          <w:sz w:val="24"/>
          <w:szCs w:val="24"/>
          <w:lang w:eastAsia="es-ES"/>
        </w:rPr>
        <w:t>desmontable</w:t>
      </w:r>
      <w:r>
        <w:rPr>
          <w:rFonts w:ascii="Times New Roman" w:eastAsia="Times New Roman" w:hAnsi="Times New Roman"/>
          <w:bCs/>
          <w:sz w:val="24"/>
          <w:szCs w:val="24"/>
          <w:lang w:eastAsia="es-ES"/>
        </w:rPr>
        <w:t>.</w:t>
      </w:r>
    </w:p>
    <w:p w14:paraId="50F17E6D" w14:textId="20405186" w:rsidR="00761C39" w:rsidRPr="00900732" w:rsidRDefault="00761C39" w:rsidP="00761C39">
      <w:pPr>
        <w:numPr>
          <w:ilvl w:val="1"/>
          <w:numId w:val="3"/>
        </w:numPr>
        <w:spacing w:line="240" w:lineRule="auto"/>
        <w:ind w:left="1276"/>
        <w:rPr>
          <w:rFonts w:ascii="Times New Roman" w:eastAsia="Times New Roman" w:hAnsi="Times New Roman"/>
          <w:bCs/>
          <w:strike/>
          <w:sz w:val="24"/>
          <w:szCs w:val="24"/>
          <w:lang w:eastAsia="es-ES"/>
        </w:rPr>
      </w:pPr>
      <w:r w:rsidRPr="000F3183">
        <w:rPr>
          <w:rFonts w:ascii="Times New Roman" w:eastAsia="Times New Roman" w:hAnsi="Times New Roman"/>
          <w:bCs/>
          <w:sz w:val="24"/>
          <w:szCs w:val="24"/>
          <w:lang w:eastAsia="es-ES"/>
        </w:rPr>
        <w:t>Intensidad continua entre 5,000 l</w:t>
      </w:r>
      <w:r>
        <w:rPr>
          <w:rFonts w:ascii="Times New Roman" w:eastAsia="Times New Roman" w:hAnsi="Times New Roman"/>
          <w:bCs/>
          <w:sz w:val="24"/>
          <w:szCs w:val="24"/>
          <w:lang w:eastAsia="es-ES"/>
        </w:rPr>
        <w:t>u</w:t>
      </w:r>
      <w:r w:rsidRPr="000F3183">
        <w:rPr>
          <w:rFonts w:ascii="Times New Roman" w:eastAsia="Times New Roman" w:hAnsi="Times New Roman"/>
          <w:bCs/>
          <w:sz w:val="24"/>
          <w:szCs w:val="24"/>
          <w:lang w:eastAsia="es-ES"/>
        </w:rPr>
        <w:t>x y 34,000 lux</w:t>
      </w:r>
      <w:r>
        <w:rPr>
          <w:rFonts w:ascii="Times New Roman" w:eastAsia="Times New Roman" w:hAnsi="Times New Roman"/>
          <w:bCs/>
          <w:sz w:val="24"/>
          <w:szCs w:val="24"/>
          <w:lang w:eastAsia="es-ES"/>
        </w:rPr>
        <w:t>.</w:t>
      </w:r>
    </w:p>
    <w:p w14:paraId="5B8BFCC7" w14:textId="77777777" w:rsidR="00761C39" w:rsidRDefault="00761C39" w:rsidP="00761C39">
      <w:pPr>
        <w:numPr>
          <w:ilvl w:val="0"/>
          <w:numId w:val="3"/>
        </w:numPr>
        <w:spacing w:line="240" w:lineRule="auto"/>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SILLA DEL DOCTOR Y ASISTENTE</w:t>
      </w:r>
      <w:r>
        <w:rPr>
          <w:rFonts w:ascii="Times New Roman" w:eastAsia="Times New Roman" w:hAnsi="Times New Roman"/>
          <w:bCs/>
          <w:sz w:val="24"/>
          <w:szCs w:val="24"/>
          <w:lang w:eastAsia="es-ES"/>
        </w:rPr>
        <w:t>:</w:t>
      </w:r>
    </w:p>
    <w:p w14:paraId="246D4EB0" w14:textId="5C9CB005" w:rsidR="00761C39" w:rsidRPr="00F73367" w:rsidRDefault="00761C39" w:rsidP="00761C39">
      <w:pPr>
        <w:numPr>
          <w:ilvl w:val="1"/>
          <w:numId w:val="3"/>
        </w:numPr>
        <w:spacing w:line="240" w:lineRule="auto"/>
        <w:ind w:left="851" w:hanging="425"/>
        <w:rPr>
          <w:rFonts w:ascii="Times New Roman" w:eastAsia="Times New Roman" w:hAnsi="Times New Roman"/>
          <w:bCs/>
          <w:strike/>
          <w:sz w:val="24"/>
          <w:szCs w:val="24"/>
          <w:lang w:eastAsia="es-ES"/>
        </w:rPr>
      </w:pPr>
      <w:r w:rsidRPr="004718E7">
        <w:rPr>
          <w:rFonts w:ascii="Times New Roman" w:eastAsia="Times New Roman" w:hAnsi="Times New Roman"/>
          <w:bCs/>
          <w:sz w:val="24"/>
          <w:szCs w:val="24"/>
          <w:lang w:eastAsia="es-ES"/>
        </w:rPr>
        <w:t xml:space="preserve">Altura </w:t>
      </w:r>
      <w:r w:rsidRPr="00B9302E">
        <w:rPr>
          <w:rFonts w:ascii="Times New Roman" w:eastAsia="Times New Roman" w:hAnsi="Times New Roman"/>
          <w:bCs/>
          <w:color w:val="FF0000"/>
          <w:sz w:val="24"/>
          <w:szCs w:val="24"/>
          <w:lang w:eastAsia="es-ES"/>
        </w:rPr>
        <w:t xml:space="preserve">mínima </w:t>
      </w:r>
      <w:r>
        <w:rPr>
          <w:rFonts w:ascii="Times New Roman" w:eastAsia="Times New Roman" w:hAnsi="Times New Roman"/>
          <w:bCs/>
          <w:color w:val="FF0000"/>
          <w:sz w:val="24"/>
          <w:szCs w:val="24"/>
          <w:lang w:eastAsia="es-ES"/>
        </w:rPr>
        <w:t>entre</w:t>
      </w:r>
      <w:r w:rsidRPr="00F73367">
        <w:rPr>
          <w:rFonts w:ascii="Times New Roman" w:eastAsia="Times New Roman" w:hAnsi="Times New Roman"/>
          <w:bCs/>
          <w:color w:val="FF0000"/>
          <w:sz w:val="24"/>
          <w:szCs w:val="24"/>
          <w:lang w:eastAsia="es-ES"/>
        </w:rPr>
        <w:t xml:space="preserve"> </w:t>
      </w:r>
      <w:r>
        <w:rPr>
          <w:rFonts w:ascii="Times New Roman" w:eastAsia="Times New Roman" w:hAnsi="Times New Roman"/>
          <w:bCs/>
          <w:color w:val="FF0000"/>
          <w:sz w:val="24"/>
          <w:szCs w:val="24"/>
          <w:lang w:eastAsia="es-ES"/>
        </w:rPr>
        <w:t xml:space="preserve">420 mm y </w:t>
      </w:r>
      <w:r w:rsidRPr="00F73367">
        <w:rPr>
          <w:rFonts w:ascii="Times New Roman" w:eastAsia="Times New Roman" w:hAnsi="Times New Roman"/>
          <w:bCs/>
          <w:color w:val="FF0000"/>
          <w:sz w:val="24"/>
          <w:szCs w:val="24"/>
          <w:lang w:eastAsia="es-ES"/>
        </w:rPr>
        <w:t>460</w:t>
      </w:r>
      <w:r>
        <w:rPr>
          <w:rFonts w:ascii="Times New Roman" w:eastAsia="Times New Roman" w:hAnsi="Times New Roman"/>
          <w:bCs/>
          <w:color w:val="FF0000"/>
          <w:sz w:val="24"/>
          <w:szCs w:val="24"/>
          <w:lang w:eastAsia="es-ES"/>
        </w:rPr>
        <w:t xml:space="preserve"> </w:t>
      </w:r>
      <w:r w:rsidRPr="00F73367">
        <w:rPr>
          <w:rFonts w:ascii="Times New Roman" w:eastAsia="Times New Roman" w:hAnsi="Times New Roman"/>
          <w:bCs/>
          <w:color w:val="FF0000"/>
          <w:sz w:val="24"/>
          <w:szCs w:val="24"/>
          <w:lang w:eastAsia="es-ES"/>
        </w:rPr>
        <w:t>mm y</w:t>
      </w:r>
      <w:r>
        <w:rPr>
          <w:rFonts w:ascii="Times New Roman" w:eastAsia="Times New Roman" w:hAnsi="Times New Roman"/>
          <w:bCs/>
          <w:color w:val="FF0000"/>
          <w:sz w:val="24"/>
          <w:szCs w:val="24"/>
          <w:lang w:eastAsia="es-ES"/>
        </w:rPr>
        <w:t xml:space="preserve"> </w:t>
      </w:r>
      <w:r w:rsidRPr="00F73367">
        <w:rPr>
          <w:rFonts w:ascii="Times New Roman" w:eastAsia="Times New Roman" w:hAnsi="Times New Roman"/>
          <w:bCs/>
          <w:color w:val="FF0000"/>
          <w:sz w:val="24"/>
          <w:szCs w:val="24"/>
          <w:lang w:eastAsia="es-ES"/>
        </w:rPr>
        <w:t xml:space="preserve">máxima </w:t>
      </w:r>
      <w:r>
        <w:rPr>
          <w:rFonts w:ascii="Times New Roman" w:eastAsia="Times New Roman" w:hAnsi="Times New Roman"/>
          <w:bCs/>
          <w:color w:val="FF0000"/>
          <w:sz w:val="24"/>
          <w:szCs w:val="24"/>
          <w:lang w:eastAsia="es-ES"/>
        </w:rPr>
        <w:t>entre 600 mm y</w:t>
      </w:r>
      <w:r w:rsidRPr="00F73367">
        <w:rPr>
          <w:rFonts w:ascii="Times New Roman" w:eastAsia="Times New Roman" w:hAnsi="Times New Roman"/>
          <w:bCs/>
          <w:color w:val="FF0000"/>
          <w:sz w:val="24"/>
          <w:szCs w:val="24"/>
          <w:lang w:eastAsia="es-ES"/>
        </w:rPr>
        <w:t xml:space="preserve"> </w:t>
      </w:r>
      <w:r>
        <w:rPr>
          <w:rFonts w:ascii="Times New Roman" w:eastAsia="Times New Roman" w:hAnsi="Times New Roman"/>
          <w:bCs/>
          <w:color w:val="FF0000"/>
          <w:sz w:val="24"/>
          <w:szCs w:val="24"/>
          <w:lang w:eastAsia="es-ES"/>
        </w:rPr>
        <w:t xml:space="preserve">700 </w:t>
      </w:r>
      <w:proofErr w:type="spellStart"/>
      <w:r w:rsidRPr="00F73367">
        <w:rPr>
          <w:rFonts w:ascii="Times New Roman" w:eastAsia="Times New Roman" w:hAnsi="Times New Roman"/>
          <w:bCs/>
          <w:color w:val="FF0000"/>
          <w:sz w:val="24"/>
          <w:szCs w:val="24"/>
          <w:lang w:eastAsia="es-ES"/>
        </w:rPr>
        <w:t>mm</w:t>
      </w:r>
      <w:r>
        <w:rPr>
          <w:rFonts w:ascii="Times New Roman" w:eastAsia="Times New Roman" w:hAnsi="Times New Roman"/>
          <w:bCs/>
          <w:sz w:val="24"/>
          <w:szCs w:val="24"/>
          <w:lang w:eastAsia="es-ES"/>
        </w:rPr>
        <w:t>.</w:t>
      </w:r>
      <w:proofErr w:type="spellEnd"/>
    </w:p>
    <w:p w14:paraId="10707B19" w14:textId="77777777" w:rsidR="00761C39" w:rsidRDefault="00761C39" w:rsidP="00761C39">
      <w:pPr>
        <w:numPr>
          <w:ilvl w:val="1"/>
          <w:numId w:val="3"/>
        </w:numPr>
        <w:spacing w:line="240" w:lineRule="auto"/>
        <w:ind w:left="851" w:hanging="425"/>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Mecanismo de subida /bajada del asiento (cilindro de gas) operación manual</w:t>
      </w:r>
      <w:r>
        <w:rPr>
          <w:rFonts w:ascii="Times New Roman" w:eastAsia="Times New Roman" w:hAnsi="Times New Roman"/>
          <w:bCs/>
          <w:sz w:val="24"/>
          <w:szCs w:val="24"/>
          <w:lang w:eastAsia="es-ES"/>
        </w:rPr>
        <w:t>.</w:t>
      </w:r>
    </w:p>
    <w:p w14:paraId="462F3AA9" w14:textId="7B34E66A" w:rsidR="00761C39" w:rsidRDefault="00761C39" w:rsidP="00761C39">
      <w:pPr>
        <w:numPr>
          <w:ilvl w:val="1"/>
          <w:numId w:val="3"/>
        </w:numPr>
        <w:spacing w:line="240" w:lineRule="auto"/>
        <w:ind w:left="851" w:hanging="425"/>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 xml:space="preserve">Con </w:t>
      </w:r>
      <w:r w:rsidRPr="004718E7">
        <w:rPr>
          <w:rFonts w:ascii="Times New Roman" w:eastAsia="Times New Roman" w:hAnsi="Times New Roman"/>
          <w:bCs/>
          <w:sz w:val="24"/>
          <w:szCs w:val="24"/>
          <w:lang w:eastAsia="es-ES"/>
        </w:rPr>
        <w:t xml:space="preserve">cinco ruedas </w:t>
      </w:r>
    </w:p>
    <w:p w14:paraId="1CEA314D" w14:textId="77777777" w:rsidR="00761C39" w:rsidRPr="00393F94" w:rsidRDefault="00761C39" w:rsidP="00761C39">
      <w:pPr>
        <w:numPr>
          <w:ilvl w:val="1"/>
          <w:numId w:val="3"/>
        </w:numPr>
        <w:spacing w:line="240" w:lineRule="auto"/>
        <w:ind w:left="851" w:hanging="425"/>
        <w:rPr>
          <w:rFonts w:ascii="Times New Roman" w:eastAsia="Times New Roman" w:hAnsi="Times New Roman"/>
          <w:bCs/>
          <w:sz w:val="24"/>
          <w:szCs w:val="24"/>
          <w:lang w:eastAsia="es-ES"/>
        </w:rPr>
      </w:pPr>
      <w:r w:rsidRPr="004718E7">
        <w:rPr>
          <w:rFonts w:ascii="Times New Roman" w:eastAsia="Times New Roman" w:hAnsi="Times New Roman"/>
          <w:bCs/>
          <w:sz w:val="24"/>
          <w:szCs w:val="24"/>
          <w:lang w:eastAsia="es-ES"/>
        </w:rPr>
        <w:t xml:space="preserve">Piezas tapizadas: </w:t>
      </w:r>
      <w:r w:rsidRPr="00B9302E">
        <w:rPr>
          <w:rFonts w:ascii="Times New Roman" w:eastAsia="Times New Roman" w:hAnsi="Times New Roman"/>
          <w:bCs/>
          <w:color w:val="FF0000"/>
          <w:sz w:val="24"/>
          <w:szCs w:val="24"/>
          <w:lang w:eastAsia="es-ES"/>
        </w:rPr>
        <w:t xml:space="preserve">vinil </w:t>
      </w:r>
      <w:r>
        <w:rPr>
          <w:rFonts w:ascii="Times New Roman" w:eastAsia="Times New Roman" w:hAnsi="Times New Roman"/>
          <w:bCs/>
          <w:sz w:val="24"/>
          <w:szCs w:val="24"/>
          <w:lang w:eastAsia="es-ES"/>
        </w:rPr>
        <w:t xml:space="preserve">o </w:t>
      </w:r>
      <w:r w:rsidRPr="004718E7">
        <w:rPr>
          <w:rFonts w:ascii="Times New Roman" w:eastAsia="Times New Roman" w:hAnsi="Times New Roman"/>
          <w:bCs/>
          <w:sz w:val="24"/>
          <w:szCs w:val="24"/>
          <w:lang w:eastAsia="es-ES"/>
        </w:rPr>
        <w:t>cuero sintético</w:t>
      </w:r>
      <w:r>
        <w:rPr>
          <w:rFonts w:ascii="Times New Roman" w:eastAsia="Times New Roman" w:hAnsi="Times New Roman"/>
          <w:bCs/>
          <w:sz w:val="24"/>
          <w:szCs w:val="24"/>
          <w:lang w:eastAsia="es-ES"/>
        </w:rPr>
        <w:t>.</w:t>
      </w:r>
    </w:p>
    <w:p w14:paraId="350A8F52" w14:textId="77777777" w:rsidR="00761C39" w:rsidRDefault="00761C39" w:rsidP="00761C39">
      <w:pPr>
        <w:numPr>
          <w:ilvl w:val="1"/>
          <w:numId w:val="3"/>
        </w:numPr>
        <w:spacing w:line="240" w:lineRule="auto"/>
        <w:ind w:left="851" w:hanging="425"/>
        <w:rPr>
          <w:rFonts w:ascii="Times New Roman" w:eastAsia="Times New Roman" w:hAnsi="Times New Roman"/>
          <w:bCs/>
          <w:sz w:val="24"/>
          <w:szCs w:val="24"/>
          <w:lang w:eastAsia="es-ES"/>
        </w:rPr>
      </w:pPr>
      <w:r w:rsidRPr="00B9302E">
        <w:rPr>
          <w:rFonts w:ascii="Times New Roman" w:eastAsia="Times New Roman" w:hAnsi="Times New Roman"/>
          <w:bCs/>
          <w:color w:val="FF0000"/>
          <w:sz w:val="24"/>
          <w:szCs w:val="24"/>
          <w:lang w:eastAsia="es-ES"/>
        </w:rPr>
        <w:t>Soporte de carga del operador:</w:t>
      </w:r>
      <w:r>
        <w:rPr>
          <w:rFonts w:ascii="Times New Roman" w:eastAsia="Times New Roman" w:hAnsi="Times New Roman"/>
          <w:bCs/>
          <w:sz w:val="24"/>
          <w:szCs w:val="24"/>
          <w:lang w:eastAsia="es-ES"/>
        </w:rPr>
        <w:t xml:space="preserve"> </w:t>
      </w:r>
      <w:r w:rsidRPr="004718E7">
        <w:rPr>
          <w:rFonts w:ascii="Times New Roman" w:eastAsia="Times New Roman" w:hAnsi="Times New Roman"/>
          <w:bCs/>
          <w:sz w:val="24"/>
          <w:szCs w:val="24"/>
          <w:lang w:eastAsia="es-ES"/>
        </w:rPr>
        <w:t xml:space="preserve">135 kilos </w:t>
      </w:r>
      <w:r w:rsidRPr="00B9302E">
        <w:rPr>
          <w:rFonts w:ascii="Times New Roman" w:eastAsia="Times New Roman" w:hAnsi="Times New Roman"/>
          <w:bCs/>
          <w:color w:val="FF0000"/>
          <w:sz w:val="24"/>
          <w:szCs w:val="24"/>
          <w:lang w:eastAsia="es-ES"/>
        </w:rPr>
        <w:t>o más</w:t>
      </w:r>
      <w:r>
        <w:rPr>
          <w:rFonts w:ascii="Times New Roman" w:eastAsia="Times New Roman" w:hAnsi="Times New Roman"/>
          <w:bCs/>
          <w:sz w:val="24"/>
          <w:szCs w:val="24"/>
          <w:lang w:eastAsia="es-ES"/>
        </w:rPr>
        <w:t xml:space="preserve"> </w:t>
      </w:r>
      <w:r w:rsidRPr="00B9302E">
        <w:rPr>
          <w:rFonts w:ascii="Times New Roman" w:eastAsia="Times New Roman" w:hAnsi="Times New Roman"/>
          <w:bCs/>
          <w:strike/>
          <w:sz w:val="24"/>
          <w:szCs w:val="24"/>
          <w:lang w:eastAsia="es-ES"/>
        </w:rPr>
        <w:t xml:space="preserve"> </w:t>
      </w:r>
    </w:p>
    <w:p w14:paraId="7129120E" w14:textId="77777777" w:rsidR="00761C39" w:rsidRPr="00511275" w:rsidRDefault="00761C39" w:rsidP="00761C39">
      <w:pPr>
        <w:numPr>
          <w:ilvl w:val="0"/>
          <w:numId w:val="3"/>
        </w:numPr>
        <w:spacing w:line="240" w:lineRule="auto"/>
        <w:rPr>
          <w:rFonts w:ascii="Times New Roman" w:eastAsia="Times New Roman" w:hAnsi="Times New Roman"/>
          <w:bCs/>
          <w:color w:val="EE0000"/>
          <w:sz w:val="24"/>
          <w:szCs w:val="24"/>
          <w:lang w:eastAsia="es-ES"/>
        </w:rPr>
      </w:pPr>
      <w:r w:rsidRPr="00511275">
        <w:rPr>
          <w:rFonts w:ascii="Times New Roman" w:eastAsia="Times New Roman" w:hAnsi="Times New Roman"/>
          <w:bCs/>
          <w:color w:val="EE0000"/>
          <w:sz w:val="24"/>
          <w:szCs w:val="24"/>
          <w:lang w:eastAsia="es-ES"/>
        </w:rPr>
        <w:t xml:space="preserve">Silla del asistente: </w:t>
      </w:r>
    </w:p>
    <w:p w14:paraId="4FA6980C" w14:textId="77777777" w:rsidR="00761C39" w:rsidRPr="00511275" w:rsidRDefault="00761C39" w:rsidP="00761C39">
      <w:pPr>
        <w:numPr>
          <w:ilvl w:val="1"/>
          <w:numId w:val="3"/>
        </w:numPr>
        <w:spacing w:line="240" w:lineRule="auto"/>
        <w:ind w:left="851" w:hanging="425"/>
        <w:rPr>
          <w:rFonts w:ascii="Times New Roman" w:eastAsia="Times New Roman" w:hAnsi="Times New Roman"/>
          <w:bCs/>
          <w:strike/>
          <w:color w:val="FF0000"/>
          <w:sz w:val="24"/>
          <w:szCs w:val="24"/>
          <w:lang w:eastAsia="es-ES"/>
        </w:rPr>
      </w:pPr>
      <w:r w:rsidRPr="00511275">
        <w:rPr>
          <w:rFonts w:ascii="Times New Roman" w:eastAsia="Times New Roman" w:hAnsi="Times New Roman"/>
          <w:bCs/>
          <w:color w:val="FF0000"/>
          <w:sz w:val="24"/>
          <w:szCs w:val="24"/>
          <w:lang w:eastAsia="es-ES"/>
        </w:rPr>
        <w:t>Altura mínima entre 480 mm y 560 mm y máxima entre 650 mm y 750 mm</w:t>
      </w:r>
    </w:p>
    <w:p w14:paraId="4523F307" w14:textId="77777777" w:rsidR="00761C39" w:rsidRPr="00511275" w:rsidRDefault="00761C39" w:rsidP="00761C39">
      <w:pPr>
        <w:numPr>
          <w:ilvl w:val="1"/>
          <w:numId w:val="3"/>
        </w:numPr>
        <w:spacing w:line="240" w:lineRule="auto"/>
        <w:ind w:left="851" w:hanging="425"/>
        <w:rPr>
          <w:rFonts w:ascii="Times New Roman" w:eastAsia="Times New Roman" w:hAnsi="Times New Roman"/>
          <w:bCs/>
          <w:color w:val="FF0000"/>
          <w:sz w:val="24"/>
          <w:szCs w:val="24"/>
          <w:lang w:eastAsia="es-ES"/>
        </w:rPr>
      </w:pPr>
      <w:r w:rsidRPr="00511275">
        <w:rPr>
          <w:rFonts w:ascii="Times New Roman" w:eastAsia="Times New Roman" w:hAnsi="Times New Roman"/>
          <w:bCs/>
          <w:color w:val="FF0000"/>
          <w:sz w:val="24"/>
          <w:szCs w:val="24"/>
          <w:lang w:eastAsia="es-ES"/>
        </w:rPr>
        <w:t>Mecanismo de subida /bajada del asiento (cilindro de gas) operación manual.</w:t>
      </w:r>
    </w:p>
    <w:p w14:paraId="0F2F3840" w14:textId="5E844005" w:rsidR="00761C39" w:rsidRPr="00511275" w:rsidRDefault="00761C39" w:rsidP="00761C39">
      <w:pPr>
        <w:numPr>
          <w:ilvl w:val="1"/>
          <w:numId w:val="3"/>
        </w:numPr>
        <w:spacing w:line="240" w:lineRule="auto"/>
        <w:ind w:left="851" w:hanging="425"/>
        <w:rPr>
          <w:rFonts w:ascii="Times New Roman" w:eastAsia="Times New Roman" w:hAnsi="Times New Roman"/>
          <w:bCs/>
          <w:color w:val="FF0000"/>
          <w:sz w:val="24"/>
          <w:szCs w:val="24"/>
          <w:lang w:eastAsia="es-ES"/>
        </w:rPr>
      </w:pPr>
      <w:r w:rsidRPr="00511275">
        <w:rPr>
          <w:rFonts w:ascii="Times New Roman" w:eastAsia="Times New Roman" w:hAnsi="Times New Roman"/>
          <w:bCs/>
          <w:color w:val="FF0000"/>
          <w:sz w:val="24"/>
          <w:szCs w:val="24"/>
          <w:lang w:eastAsia="es-ES"/>
        </w:rPr>
        <w:t>Con cinco ruedas con mínimo tres frenos en su</w:t>
      </w:r>
      <w:r>
        <w:rPr>
          <w:rFonts w:ascii="Times New Roman" w:eastAsia="Times New Roman" w:hAnsi="Times New Roman"/>
          <w:bCs/>
          <w:color w:val="FF0000"/>
          <w:sz w:val="24"/>
          <w:szCs w:val="24"/>
          <w:lang w:eastAsia="es-ES"/>
        </w:rPr>
        <w:t>s</w:t>
      </w:r>
      <w:r w:rsidRPr="00511275">
        <w:rPr>
          <w:rFonts w:ascii="Times New Roman" w:eastAsia="Times New Roman" w:hAnsi="Times New Roman"/>
          <w:bCs/>
          <w:color w:val="FF0000"/>
          <w:sz w:val="24"/>
          <w:szCs w:val="24"/>
          <w:lang w:eastAsia="es-ES"/>
        </w:rPr>
        <w:t xml:space="preserve"> ruedas.</w:t>
      </w:r>
    </w:p>
    <w:p w14:paraId="218DA786" w14:textId="77777777" w:rsidR="00761C39" w:rsidRPr="00511275" w:rsidRDefault="00761C39" w:rsidP="00761C39">
      <w:pPr>
        <w:numPr>
          <w:ilvl w:val="1"/>
          <w:numId w:val="3"/>
        </w:numPr>
        <w:spacing w:line="240" w:lineRule="auto"/>
        <w:ind w:left="851" w:hanging="425"/>
        <w:rPr>
          <w:rFonts w:ascii="Times New Roman" w:eastAsia="Times New Roman" w:hAnsi="Times New Roman"/>
          <w:bCs/>
          <w:color w:val="FF0000"/>
          <w:sz w:val="24"/>
          <w:szCs w:val="24"/>
          <w:lang w:eastAsia="es-ES"/>
        </w:rPr>
      </w:pPr>
      <w:r w:rsidRPr="00511275">
        <w:rPr>
          <w:rFonts w:ascii="Times New Roman" w:eastAsia="Times New Roman" w:hAnsi="Times New Roman"/>
          <w:bCs/>
          <w:color w:val="FF0000"/>
          <w:sz w:val="24"/>
          <w:szCs w:val="24"/>
          <w:lang w:eastAsia="es-ES"/>
        </w:rPr>
        <w:t>Aro reposapiés</w:t>
      </w:r>
    </w:p>
    <w:p w14:paraId="526082F7" w14:textId="77777777" w:rsidR="00761C39" w:rsidRPr="00511275" w:rsidRDefault="00761C39" w:rsidP="00761C39">
      <w:pPr>
        <w:numPr>
          <w:ilvl w:val="1"/>
          <w:numId w:val="3"/>
        </w:numPr>
        <w:spacing w:line="240" w:lineRule="auto"/>
        <w:ind w:left="851" w:hanging="425"/>
        <w:rPr>
          <w:rFonts w:ascii="Times New Roman" w:eastAsia="Times New Roman" w:hAnsi="Times New Roman"/>
          <w:bCs/>
          <w:color w:val="FF0000"/>
          <w:sz w:val="24"/>
          <w:szCs w:val="24"/>
          <w:lang w:eastAsia="es-ES"/>
        </w:rPr>
      </w:pPr>
      <w:r w:rsidRPr="00511275">
        <w:rPr>
          <w:rFonts w:ascii="Times New Roman" w:eastAsia="Times New Roman" w:hAnsi="Times New Roman"/>
          <w:bCs/>
          <w:color w:val="FF0000"/>
          <w:sz w:val="24"/>
          <w:szCs w:val="24"/>
          <w:lang w:eastAsia="es-ES"/>
        </w:rPr>
        <w:t>Brazo de soporte con apoyo abdominal o de torso que rota 360°.</w:t>
      </w:r>
    </w:p>
    <w:p w14:paraId="5B8D1BEA" w14:textId="77777777" w:rsidR="00761C39" w:rsidRPr="00511275" w:rsidRDefault="00761C39" w:rsidP="00761C39">
      <w:pPr>
        <w:numPr>
          <w:ilvl w:val="1"/>
          <w:numId w:val="3"/>
        </w:numPr>
        <w:spacing w:line="240" w:lineRule="auto"/>
        <w:ind w:left="851" w:hanging="425"/>
        <w:rPr>
          <w:rFonts w:ascii="Times New Roman" w:eastAsia="Times New Roman" w:hAnsi="Times New Roman"/>
          <w:bCs/>
          <w:color w:val="FF0000"/>
          <w:sz w:val="24"/>
          <w:szCs w:val="24"/>
          <w:lang w:eastAsia="es-ES"/>
        </w:rPr>
      </w:pPr>
      <w:r w:rsidRPr="00511275">
        <w:rPr>
          <w:rFonts w:ascii="Times New Roman" w:eastAsia="Times New Roman" w:hAnsi="Times New Roman"/>
          <w:bCs/>
          <w:color w:val="FF0000"/>
          <w:sz w:val="24"/>
          <w:szCs w:val="24"/>
          <w:lang w:eastAsia="es-ES"/>
        </w:rPr>
        <w:t>Piezas tapizadas: vinil o cuero sintético.</w:t>
      </w:r>
    </w:p>
    <w:p w14:paraId="4F74C636" w14:textId="77777777" w:rsidR="00761C39" w:rsidRPr="00511275" w:rsidRDefault="00761C39" w:rsidP="00761C39">
      <w:pPr>
        <w:numPr>
          <w:ilvl w:val="1"/>
          <w:numId w:val="3"/>
        </w:numPr>
        <w:spacing w:line="240" w:lineRule="auto"/>
        <w:ind w:left="851" w:hanging="425"/>
        <w:rPr>
          <w:rFonts w:ascii="Times New Roman" w:eastAsia="Times New Roman" w:hAnsi="Times New Roman"/>
          <w:bCs/>
          <w:color w:val="FF0000"/>
          <w:sz w:val="24"/>
          <w:szCs w:val="24"/>
          <w:lang w:eastAsia="es-ES"/>
        </w:rPr>
      </w:pPr>
      <w:r w:rsidRPr="00511275">
        <w:rPr>
          <w:rFonts w:ascii="Times New Roman" w:eastAsia="Times New Roman" w:hAnsi="Times New Roman"/>
          <w:bCs/>
          <w:color w:val="FF0000"/>
          <w:sz w:val="24"/>
          <w:szCs w:val="24"/>
          <w:lang w:eastAsia="es-ES"/>
        </w:rPr>
        <w:t xml:space="preserve">Soporte de carga del operador: 135 kilos o más </w:t>
      </w:r>
      <w:r w:rsidRPr="00511275">
        <w:rPr>
          <w:rFonts w:ascii="Times New Roman" w:eastAsia="Times New Roman" w:hAnsi="Times New Roman"/>
          <w:bCs/>
          <w:strike/>
          <w:color w:val="FF0000"/>
          <w:sz w:val="24"/>
          <w:szCs w:val="24"/>
          <w:lang w:eastAsia="es-ES"/>
        </w:rPr>
        <w:t xml:space="preserve"> </w:t>
      </w:r>
    </w:p>
    <w:p w14:paraId="607B84F5" w14:textId="77777777" w:rsidR="00761C39" w:rsidRPr="00C900E9" w:rsidRDefault="00761C39" w:rsidP="00761C39">
      <w:pPr>
        <w:spacing w:line="240" w:lineRule="auto"/>
        <w:rPr>
          <w:rFonts w:ascii="Times New Roman" w:eastAsia="Times New Roman" w:hAnsi="Times New Roman"/>
          <w:bCs/>
          <w:sz w:val="24"/>
          <w:szCs w:val="24"/>
          <w:lang w:eastAsia="es-ES"/>
        </w:rPr>
      </w:pPr>
    </w:p>
    <w:p w14:paraId="7DA8A2BC" w14:textId="77777777" w:rsidR="00761C39" w:rsidRPr="00DF415D" w:rsidRDefault="00761C39" w:rsidP="00761C39">
      <w:pPr>
        <w:spacing w:line="240" w:lineRule="auto"/>
        <w:ind w:left="142" w:hanging="142"/>
        <w:rPr>
          <w:rFonts w:ascii="Times New Roman" w:eastAsia="Times New Roman" w:hAnsi="Times New Roman"/>
          <w:bCs/>
          <w:color w:val="FF0000"/>
          <w:sz w:val="24"/>
          <w:szCs w:val="24"/>
          <w:lang w:eastAsia="es-ES"/>
        </w:rPr>
      </w:pPr>
      <w:r w:rsidRPr="00DF415D">
        <w:rPr>
          <w:rFonts w:ascii="Times New Roman" w:eastAsia="Times New Roman" w:hAnsi="Times New Roman"/>
          <w:bCs/>
          <w:color w:val="FF0000"/>
          <w:sz w:val="24"/>
          <w:szCs w:val="24"/>
          <w:lang w:eastAsia="es-ES"/>
        </w:rPr>
        <w:t xml:space="preserve">  Nota: La Unidad Ejecutora solicitante deberá especificar si requiere o no el Equipo hídrico (Punto 3).</w:t>
      </w:r>
    </w:p>
    <w:p w14:paraId="4978108A" w14:textId="77777777" w:rsidR="00761C39" w:rsidRPr="00DF415D" w:rsidRDefault="00761C39" w:rsidP="00761C39">
      <w:pPr>
        <w:spacing w:line="240" w:lineRule="auto"/>
        <w:ind w:left="142" w:hanging="142"/>
        <w:rPr>
          <w:rFonts w:ascii="Times New Roman" w:eastAsia="Times New Roman" w:hAnsi="Times New Roman"/>
          <w:bCs/>
          <w:color w:val="FF0000"/>
          <w:sz w:val="24"/>
          <w:szCs w:val="24"/>
          <w:lang w:eastAsia="es-ES"/>
        </w:rPr>
      </w:pPr>
    </w:p>
    <w:p w14:paraId="1E1F5CEB" w14:textId="77777777" w:rsidR="00761C39" w:rsidRPr="00DF415D" w:rsidRDefault="00761C39" w:rsidP="00761C39">
      <w:pPr>
        <w:spacing w:line="240" w:lineRule="auto"/>
        <w:ind w:left="142"/>
        <w:rPr>
          <w:rFonts w:ascii="Times New Roman" w:eastAsia="Times New Roman" w:hAnsi="Times New Roman"/>
          <w:bCs/>
          <w:color w:val="FF0000"/>
          <w:sz w:val="24"/>
          <w:szCs w:val="24"/>
          <w:lang w:eastAsia="es-ES"/>
        </w:rPr>
      </w:pPr>
      <w:r w:rsidRPr="00DF415D">
        <w:rPr>
          <w:rFonts w:ascii="Times New Roman" w:eastAsia="Times New Roman" w:hAnsi="Times New Roman"/>
          <w:bCs/>
          <w:color w:val="FF0000"/>
          <w:sz w:val="24"/>
          <w:szCs w:val="24"/>
          <w:lang w:eastAsia="es-ES"/>
        </w:rPr>
        <w:t>Nota Aclaratoria: Las instituciones acreditadas para emitir los criterios no deberán rechazar la certificación a aquellos fabricantes que no cumplan con Equipo hídrico (Punto 3) incluido en las especificaciones de la ficha técnica. En estos casos deben dejar aclarado dentro del documento de certificado de criterio técnico a cuál del Equipo hídrico (Punto 3) se ha rechazado el criterio.</w:t>
      </w:r>
    </w:p>
    <w:p w14:paraId="343C7498" w14:textId="77777777" w:rsidR="00761C39" w:rsidRDefault="00761C39" w:rsidP="00761C39">
      <w:pPr>
        <w:spacing w:line="240" w:lineRule="auto"/>
        <w:rPr>
          <w:rFonts w:ascii="Times New Roman" w:eastAsia="Times New Roman" w:hAnsi="Times New Roman"/>
          <w:bCs/>
          <w:sz w:val="24"/>
          <w:szCs w:val="24"/>
          <w:lang w:eastAsia="es-ES"/>
        </w:rPr>
      </w:pPr>
    </w:p>
    <w:p w14:paraId="0E51C12A" w14:textId="77777777" w:rsidR="00761C39" w:rsidRDefault="00761C39" w:rsidP="00761C39">
      <w:pPr>
        <w:spacing w:line="240" w:lineRule="auto"/>
        <w:rPr>
          <w:rFonts w:ascii="Times New Roman" w:eastAsia="Times New Roman" w:hAnsi="Times New Roman"/>
          <w:bCs/>
          <w:color w:val="EE0000"/>
          <w:sz w:val="24"/>
          <w:szCs w:val="24"/>
          <w:lang w:eastAsia="es-ES"/>
        </w:rPr>
      </w:pPr>
      <w:r>
        <w:rPr>
          <w:rFonts w:ascii="Times New Roman" w:eastAsia="Times New Roman" w:hAnsi="Times New Roman"/>
          <w:bCs/>
          <w:color w:val="EE0000"/>
          <w:sz w:val="24"/>
          <w:szCs w:val="24"/>
          <w:lang w:eastAsia="es-ES"/>
        </w:rPr>
        <w:t>Accesorios:</w:t>
      </w:r>
    </w:p>
    <w:p w14:paraId="716C28D8" w14:textId="77777777" w:rsidR="00761C39" w:rsidRDefault="00761C39" w:rsidP="00761C39">
      <w:pPr>
        <w:spacing w:line="240" w:lineRule="auto"/>
        <w:rPr>
          <w:rFonts w:ascii="Times New Roman" w:eastAsia="Times New Roman" w:hAnsi="Times New Roman"/>
          <w:bCs/>
          <w:color w:val="EE0000"/>
          <w:sz w:val="24"/>
          <w:szCs w:val="24"/>
          <w:lang w:eastAsia="es-ES"/>
        </w:rPr>
      </w:pPr>
    </w:p>
    <w:p w14:paraId="5D67D656" w14:textId="77777777" w:rsidR="00761C39" w:rsidRPr="00D71A43" w:rsidRDefault="00761C39" w:rsidP="00761C39">
      <w:pPr>
        <w:spacing w:line="240" w:lineRule="auto"/>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1. Puntas intercambiables para endodoncia.</w:t>
      </w:r>
    </w:p>
    <w:p w14:paraId="7396826C" w14:textId="77777777" w:rsidR="00761C39" w:rsidRPr="00D71A43" w:rsidRDefault="00761C39" w:rsidP="00761C39">
      <w:pPr>
        <w:spacing w:line="240" w:lineRule="auto"/>
        <w:ind w:left="284"/>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1.1. Para tratamiento retrógrado.</w:t>
      </w:r>
    </w:p>
    <w:p w14:paraId="701659A0" w14:textId="77777777" w:rsidR="00761C39" w:rsidRPr="00D71A43" w:rsidRDefault="00761C39" w:rsidP="00761C39">
      <w:pPr>
        <w:spacing w:line="240" w:lineRule="auto"/>
        <w:ind w:left="284"/>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1.2. Para búsqueda de conducto</w:t>
      </w:r>
    </w:p>
    <w:p w14:paraId="24793AA6" w14:textId="77777777" w:rsidR="00761C39" w:rsidRPr="00D71A43" w:rsidRDefault="00761C39" w:rsidP="00761C39">
      <w:pPr>
        <w:spacing w:line="240" w:lineRule="auto"/>
        <w:ind w:left="284"/>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1.3. Para terminado de paredes y pulidos</w:t>
      </w:r>
    </w:p>
    <w:p w14:paraId="59CBBEF5" w14:textId="77777777" w:rsidR="00761C39" w:rsidRPr="00D71A43" w:rsidRDefault="00761C39" w:rsidP="00761C39">
      <w:pPr>
        <w:spacing w:line="240" w:lineRule="auto"/>
        <w:ind w:left="284"/>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1.4. Para irrigación ultrasónica pasiva.</w:t>
      </w:r>
    </w:p>
    <w:p w14:paraId="78698FDF" w14:textId="77777777" w:rsidR="00761C39" w:rsidRPr="00D71A43" w:rsidRDefault="00761C39" w:rsidP="00761C39">
      <w:pPr>
        <w:spacing w:line="240" w:lineRule="auto"/>
        <w:ind w:left="284"/>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1.5. Para remoción de gutapercha</w:t>
      </w:r>
    </w:p>
    <w:p w14:paraId="04C15A2C" w14:textId="77777777" w:rsidR="00761C39" w:rsidRPr="00D71A43" w:rsidRDefault="00761C39" w:rsidP="00761C39">
      <w:pPr>
        <w:spacing w:line="240" w:lineRule="auto"/>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2. Puntas o insertos intercambiables para periodoncia.</w:t>
      </w:r>
    </w:p>
    <w:p w14:paraId="08ACFCB7" w14:textId="77777777" w:rsidR="00761C39" w:rsidRPr="00D71A43" w:rsidRDefault="00761C39" w:rsidP="00761C39">
      <w:pPr>
        <w:spacing w:line="240" w:lineRule="auto"/>
        <w:ind w:left="851" w:hanging="567"/>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2.1. Recta.</w:t>
      </w:r>
    </w:p>
    <w:p w14:paraId="6F67AAD4" w14:textId="77777777" w:rsidR="00761C39" w:rsidRPr="00D71A43" w:rsidRDefault="00761C39" w:rsidP="00761C39">
      <w:pPr>
        <w:spacing w:line="240" w:lineRule="auto"/>
        <w:ind w:left="851" w:hanging="567"/>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 xml:space="preserve">2.2. Curvas para </w:t>
      </w:r>
      <w:proofErr w:type="spellStart"/>
      <w:r w:rsidRPr="00D71A43">
        <w:rPr>
          <w:rFonts w:ascii="Times New Roman" w:eastAsia="Times New Roman" w:hAnsi="Times New Roman"/>
          <w:bCs/>
          <w:color w:val="EE0000"/>
          <w:sz w:val="24"/>
          <w:szCs w:val="24"/>
          <w:lang w:val="es-PA" w:eastAsia="es-ES"/>
        </w:rPr>
        <w:t>furcas</w:t>
      </w:r>
      <w:proofErr w:type="spellEnd"/>
      <w:r w:rsidRPr="00D71A43">
        <w:rPr>
          <w:rFonts w:ascii="Times New Roman" w:eastAsia="Times New Roman" w:hAnsi="Times New Roman"/>
          <w:bCs/>
          <w:color w:val="EE0000"/>
          <w:sz w:val="24"/>
          <w:szCs w:val="24"/>
          <w:lang w:val="es-PA" w:eastAsia="es-ES"/>
        </w:rPr>
        <w:t>.</w:t>
      </w:r>
    </w:p>
    <w:p w14:paraId="7711899D" w14:textId="77777777" w:rsidR="00761C39" w:rsidRPr="00D71A43" w:rsidRDefault="00761C39" w:rsidP="00761C39">
      <w:pPr>
        <w:spacing w:line="240" w:lineRule="auto"/>
        <w:ind w:left="851" w:hanging="567"/>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2.3. Rectas para irrigación subgingival.</w:t>
      </w:r>
    </w:p>
    <w:p w14:paraId="76D93CF3" w14:textId="77777777" w:rsidR="00761C39" w:rsidRPr="00D71A43" w:rsidRDefault="00761C39" w:rsidP="00761C39">
      <w:pPr>
        <w:spacing w:line="240" w:lineRule="auto"/>
        <w:ind w:left="851" w:hanging="567"/>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lastRenderedPageBreak/>
        <w:t>2.4. Cortante.</w:t>
      </w:r>
    </w:p>
    <w:p w14:paraId="07042C4B" w14:textId="77777777" w:rsidR="00761C39" w:rsidRPr="00D71A43" w:rsidRDefault="00761C39" w:rsidP="00761C39">
      <w:pPr>
        <w:spacing w:line="240" w:lineRule="auto"/>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3. Puntas intercambiables para profilaxis.</w:t>
      </w:r>
    </w:p>
    <w:p w14:paraId="4623F005" w14:textId="77777777" w:rsidR="00761C39" w:rsidRPr="00D71A43" w:rsidRDefault="00761C39" w:rsidP="00761C39">
      <w:pPr>
        <w:spacing w:line="240" w:lineRule="auto"/>
        <w:rPr>
          <w:rFonts w:ascii="Times New Roman" w:eastAsia="Times New Roman" w:hAnsi="Times New Roman"/>
          <w:bCs/>
          <w:color w:val="EE0000"/>
          <w:sz w:val="24"/>
          <w:szCs w:val="24"/>
          <w:lang w:val="es-PA" w:eastAsia="es-ES"/>
        </w:rPr>
      </w:pPr>
      <w:r w:rsidRPr="00D71A43">
        <w:rPr>
          <w:rFonts w:ascii="Times New Roman" w:eastAsia="Times New Roman" w:hAnsi="Times New Roman"/>
          <w:bCs/>
          <w:color w:val="EE0000"/>
          <w:sz w:val="24"/>
          <w:szCs w:val="24"/>
          <w:lang w:val="es-PA" w:eastAsia="es-ES"/>
        </w:rPr>
        <w:t>4. Puntas intercambiables para limpieza de cuellos.</w:t>
      </w:r>
    </w:p>
    <w:p w14:paraId="48A5CD50" w14:textId="4F7FCC2D" w:rsidR="00761C39" w:rsidRPr="00761C39" w:rsidRDefault="00761C39" w:rsidP="00761C39">
      <w:pPr>
        <w:spacing w:line="240" w:lineRule="auto"/>
        <w:rPr>
          <w:rFonts w:ascii="Times New Roman" w:eastAsia="Times New Roman" w:hAnsi="Times New Roman"/>
          <w:bCs/>
          <w:color w:val="EE0000"/>
          <w:sz w:val="24"/>
          <w:szCs w:val="24"/>
          <w:lang w:eastAsia="es-ES"/>
        </w:rPr>
      </w:pPr>
      <w:r w:rsidRPr="00D71A43">
        <w:rPr>
          <w:rFonts w:ascii="Times New Roman" w:eastAsia="Times New Roman" w:hAnsi="Times New Roman"/>
          <w:bCs/>
          <w:color w:val="EE0000"/>
          <w:sz w:val="24"/>
          <w:szCs w:val="24"/>
          <w:lang w:val="es-PA" w:eastAsia="es-ES"/>
        </w:rPr>
        <w:t xml:space="preserve">5. Caja contenedora </w:t>
      </w:r>
      <w:proofErr w:type="spellStart"/>
      <w:r w:rsidRPr="00D71A43">
        <w:rPr>
          <w:rFonts w:ascii="Times New Roman" w:eastAsia="Times New Roman" w:hAnsi="Times New Roman"/>
          <w:bCs/>
          <w:color w:val="EE0000"/>
          <w:sz w:val="24"/>
          <w:szCs w:val="24"/>
          <w:lang w:val="es-PA" w:eastAsia="es-ES"/>
        </w:rPr>
        <w:t>autoclavable</w:t>
      </w:r>
      <w:proofErr w:type="spellEnd"/>
      <w:r w:rsidRPr="00D71A43">
        <w:rPr>
          <w:rFonts w:ascii="Times New Roman" w:eastAsia="Times New Roman" w:hAnsi="Times New Roman"/>
          <w:bCs/>
          <w:color w:val="EE0000"/>
          <w:sz w:val="24"/>
          <w:szCs w:val="24"/>
          <w:lang w:val="es-PA" w:eastAsia="es-ES"/>
        </w:rPr>
        <w:t xml:space="preserve"> para la pieza y las puntas.</w:t>
      </w:r>
    </w:p>
    <w:p w14:paraId="1BC23FB8" w14:textId="77777777" w:rsidR="00761C39" w:rsidRDefault="00761C39" w:rsidP="00761C39">
      <w:pPr>
        <w:spacing w:line="240" w:lineRule="auto"/>
        <w:ind w:left="426"/>
        <w:rPr>
          <w:rFonts w:ascii="Times New Roman" w:eastAsia="Times New Roman" w:hAnsi="Times New Roman"/>
          <w:bCs/>
          <w:sz w:val="24"/>
          <w:szCs w:val="24"/>
          <w:lang w:eastAsia="es-ES"/>
        </w:rPr>
      </w:pPr>
    </w:p>
    <w:p w14:paraId="06133E87" w14:textId="77777777" w:rsidR="00761C39" w:rsidRPr="00D71A43" w:rsidRDefault="00761C39" w:rsidP="00761C39">
      <w:pPr>
        <w:spacing w:line="240" w:lineRule="auto"/>
        <w:ind w:left="426"/>
        <w:rPr>
          <w:rFonts w:ascii="Times New Roman" w:eastAsia="Times New Roman" w:hAnsi="Times New Roman"/>
          <w:bCs/>
          <w:color w:val="EE0000"/>
          <w:sz w:val="24"/>
          <w:szCs w:val="24"/>
          <w:lang w:eastAsia="es-ES"/>
        </w:rPr>
      </w:pPr>
      <w:r w:rsidRPr="00D71A43">
        <w:rPr>
          <w:rFonts w:ascii="Times New Roman" w:eastAsia="Times New Roman" w:hAnsi="Times New Roman"/>
          <w:bCs/>
          <w:color w:val="EE0000"/>
          <w:sz w:val="24"/>
          <w:szCs w:val="24"/>
          <w:lang w:eastAsia="es-ES"/>
        </w:rPr>
        <w:t>LA UNIDAD EJECUTORA DEBERÁ SOLICITAR LOS ACCESORIOS Y LA CANTIDAD QUE SE REQUIERA CON EL EQUIPO ASI COMO TAMBIEN PODRÁ ADQUIRIR ESTOS ACCESORIOS POR SEPARADO CON EL MISMO NÚMERO DE FICHA TÉCNICA.</w:t>
      </w:r>
    </w:p>
    <w:p w14:paraId="2B527BDD" w14:textId="77777777" w:rsidR="00761C39" w:rsidRDefault="00761C39" w:rsidP="00761C39">
      <w:pPr>
        <w:spacing w:line="240" w:lineRule="auto"/>
        <w:ind w:left="426"/>
        <w:rPr>
          <w:rFonts w:ascii="Times New Roman" w:eastAsia="Times New Roman" w:hAnsi="Times New Roman"/>
          <w:bCs/>
          <w:sz w:val="24"/>
          <w:szCs w:val="24"/>
          <w:lang w:eastAsia="es-ES"/>
        </w:rPr>
      </w:pPr>
    </w:p>
    <w:p w14:paraId="16669751" w14:textId="77777777" w:rsidR="00761C39" w:rsidRDefault="00761C39" w:rsidP="00761C39">
      <w:pPr>
        <w:spacing w:line="240" w:lineRule="auto"/>
        <w:rPr>
          <w:rFonts w:ascii="Times New Roman" w:eastAsia="Times New Roman" w:hAnsi="Times New Roman"/>
          <w:bCs/>
          <w:sz w:val="24"/>
          <w:szCs w:val="24"/>
          <w:lang w:eastAsia="es-ES"/>
        </w:rPr>
      </w:pPr>
    </w:p>
    <w:p w14:paraId="78C7C395" w14:textId="77777777" w:rsidR="00761C39" w:rsidRPr="00C900E9" w:rsidRDefault="00761C39" w:rsidP="00761C39">
      <w:pPr>
        <w:spacing w:line="240" w:lineRule="auto"/>
        <w:ind w:left="426"/>
        <w:rPr>
          <w:rFonts w:ascii="Times New Roman" w:eastAsia="Times New Roman" w:hAnsi="Times New Roman"/>
          <w:bCs/>
          <w:sz w:val="24"/>
          <w:szCs w:val="24"/>
          <w:lang w:eastAsia="es-ES"/>
        </w:rPr>
      </w:pPr>
      <w:r>
        <w:rPr>
          <w:rFonts w:ascii="Times New Roman" w:eastAsia="Times New Roman" w:hAnsi="Times New Roman"/>
          <w:bCs/>
          <w:sz w:val="24"/>
          <w:szCs w:val="24"/>
          <w:lang w:eastAsia="es-ES"/>
        </w:rPr>
        <w:t>T</w:t>
      </w:r>
      <w:r w:rsidRPr="00C900E9">
        <w:rPr>
          <w:rFonts w:ascii="Times New Roman" w:eastAsia="Times New Roman" w:hAnsi="Times New Roman"/>
          <w:bCs/>
          <w:sz w:val="24"/>
          <w:szCs w:val="24"/>
          <w:lang w:eastAsia="es-ES"/>
        </w:rPr>
        <w:t>ipo de producto:  Material e insumos Odontológico - Dispositivo Médico</w:t>
      </w:r>
    </w:p>
    <w:p w14:paraId="22A71E12" w14:textId="77777777" w:rsidR="00761C39" w:rsidRPr="00C900E9" w:rsidRDefault="00761C39" w:rsidP="00761C39">
      <w:pPr>
        <w:spacing w:line="240" w:lineRule="auto"/>
        <w:ind w:left="426"/>
        <w:rPr>
          <w:rFonts w:ascii="Times New Roman" w:eastAsia="Times New Roman" w:hAnsi="Times New Roman"/>
          <w:bCs/>
          <w:sz w:val="24"/>
          <w:szCs w:val="24"/>
          <w:lang w:eastAsia="es-ES"/>
        </w:rPr>
      </w:pPr>
      <w:r w:rsidRPr="00C900E9">
        <w:rPr>
          <w:rFonts w:ascii="Times New Roman" w:eastAsia="Times New Roman" w:hAnsi="Times New Roman"/>
          <w:bCs/>
          <w:sz w:val="24"/>
          <w:szCs w:val="24"/>
          <w:lang w:eastAsia="es-ES"/>
        </w:rPr>
        <w:t>Clase de riesgo: A</w:t>
      </w:r>
    </w:p>
    <w:p w14:paraId="00396498" w14:textId="77777777" w:rsidR="00761C39" w:rsidRPr="00C900E9" w:rsidRDefault="00761C39" w:rsidP="00761C39">
      <w:pPr>
        <w:spacing w:line="240" w:lineRule="auto"/>
        <w:ind w:left="426"/>
        <w:rPr>
          <w:rFonts w:ascii="Times New Roman" w:eastAsia="Times New Roman" w:hAnsi="Times New Roman"/>
          <w:bCs/>
          <w:sz w:val="24"/>
          <w:szCs w:val="24"/>
          <w:lang w:eastAsia="es-ES"/>
        </w:rPr>
      </w:pPr>
      <w:r w:rsidRPr="00C900E9">
        <w:rPr>
          <w:rFonts w:ascii="Times New Roman" w:eastAsia="Times New Roman" w:hAnsi="Times New Roman"/>
          <w:bCs/>
          <w:sz w:val="24"/>
          <w:szCs w:val="24"/>
          <w:lang w:eastAsia="es-ES"/>
        </w:rPr>
        <w:t>Nivel de atención: 1</w:t>
      </w:r>
    </w:p>
    <w:p w14:paraId="34D4DCB5" w14:textId="77777777" w:rsidR="00761C39" w:rsidRPr="00C900E9" w:rsidRDefault="00761C39" w:rsidP="00761C39">
      <w:pPr>
        <w:spacing w:line="240" w:lineRule="auto"/>
        <w:ind w:left="426"/>
        <w:rPr>
          <w:rFonts w:ascii="Times New Roman" w:eastAsia="Times New Roman" w:hAnsi="Times New Roman"/>
          <w:bCs/>
          <w:sz w:val="24"/>
          <w:szCs w:val="24"/>
          <w:lang w:eastAsia="es-ES"/>
        </w:rPr>
      </w:pPr>
      <w:r w:rsidRPr="00C900E9">
        <w:rPr>
          <w:rFonts w:ascii="Times New Roman" w:eastAsia="Times New Roman" w:hAnsi="Times New Roman"/>
          <w:bCs/>
          <w:sz w:val="24"/>
          <w:szCs w:val="24"/>
          <w:lang w:eastAsia="es-ES"/>
        </w:rPr>
        <w:t>CT o CVT: SI</w:t>
      </w:r>
    </w:p>
    <w:p w14:paraId="6523DC27" w14:textId="77777777" w:rsidR="00761C39" w:rsidRPr="00C900E9" w:rsidRDefault="00761C39" w:rsidP="00761C39">
      <w:pPr>
        <w:spacing w:line="240" w:lineRule="auto"/>
        <w:ind w:left="426"/>
        <w:rPr>
          <w:rFonts w:ascii="Times New Roman" w:eastAsia="Times New Roman" w:hAnsi="Times New Roman"/>
          <w:bCs/>
          <w:sz w:val="24"/>
          <w:szCs w:val="24"/>
          <w:lang w:eastAsia="es-ES"/>
        </w:rPr>
      </w:pPr>
      <w:r w:rsidRPr="00C900E9">
        <w:rPr>
          <w:rFonts w:ascii="Times New Roman" w:eastAsia="Times New Roman" w:hAnsi="Times New Roman"/>
          <w:bCs/>
          <w:sz w:val="24"/>
          <w:szCs w:val="24"/>
          <w:lang w:eastAsia="es-ES"/>
        </w:rPr>
        <w:t>Especialidad: Uso General Odontológico.</w:t>
      </w:r>
    </w:p>
    <w:p w14:paraId="2BC1A893" w14:textId="77777777" w:rsidR="00761C39" w:rsidRDefault="00761C39" w:rsidP="00761C39">
      <w:pPr>
        <w:spacing w:line="240" w:lineRule="auto"/>
        <w:ind w:left="426"/>
        <w:rPr>
          <w:rFonts w:ascii="Times New Roman" w:eastAsia="Times New Roman" w:hAnsi="Times New Roman"/>
          <w:bCs/>
          <w:sz w:val="24"/>
          <w:szCs w:val="24"/>
          <w:lang w:eastAsia="es-ES"/>
        </w:rPr>
      </w:pPr>
      <w:r w:rsidRPr="00C900E9">
        <w:rPr>
          <w:rFonts w:ascii="Times New Roman" w:eastAsia="Times New Roman" w:hAnsi="Times New Roman"/>
          <w:bCs/>
          <w:sz w:val="24"/>
          <w:szCs w:val="24"/>
          <w:lang w:eastAsia="es-ES"/>
        </w:rPr>
        <w:t>Presentación: jeringa de 1.2ml con puntas accesorias</w:t>
      </w:r>
    </w:p>
    <w:p w14:paraId="3A920D84" w14:textId="77777777" w:rsidR="00CD1CA2" w:rsidRDefault="00CD1CA2"/>
    <w:sectPr w:rsidR="00CD1CA2">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5ABA" w14:textId="77777777" w:rsidR="00842DBF" w:rsidRDefault="00842DBF" w:rsidP="00761C39">
      <w:pPr>
        <w:spacing w:line="240" w:lineRule="auto"/>
      </w:pPr>
      <w:r>
        <w:separator/>
      </w:r>
    </w:p>
  </w:endnote>
  <w:endnote w:type="continuationSeparator" w:id="0">
    <w:p w14:paraId="3CE30A5C" w14:textId="77777777" w:rsidR="00842DBF" w:rsidRDefault="00842DBF" w:rsidP="00761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Content>
      <w:p w14:paraId="717DBA65" w14:textId="0B100DD2" w:rsidR="00761C39" w:rsidRDefault="00761C39" w:rsidP="00761C39">
        <w:pPr>
          <w:pStyle w:val="Piedepgina"/>
          <w:jc w:val="left"/>
        </w:pPr>
        <w:r>
          <w:t>ODONT/</w:t>
        </w:r>
        <w:proofErr w:type="spellStart"/>
        <w:r>
          <w:t>Povision</w:t>
        </w:r>
        <w:proofErr w:type="spellEnd"/>
        <w:r>
          <w:t>/</w:t>
        </w:r>
        <w:proofErr w:type="spellStart"/>
        <w:r>
          <w:t>nr</w:t>
        </w:r>
        <w:proofErr w:type="spellEnd"/>
        <w:r>
          <w:t xml:space="preserve"> </w:t>
        </w:r>
        <w:r>
          <w:t xml:space="preserve">    22</w:t>
        </w:r>
        <w:r>
          <w:t>-0</w:t>
        </w:r>
        <w:r>
          <w:t>6</w:t>
        </w:r>
        <w:r>
          <w:t xml:space="preserve">-26 / 9:00 a.m.                                                                          Página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p w14:paraId="0349006B" w14:textId="77777777" w:rsidR="00761C39" w:rsidRDefault="00761C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D6B1" w14:textId="77777777" w:rsidR="00842DBF" w:rsidRDefault="00842DBF" w:rsidP="00761C39">
      <w:pPr>
        <w:spacing w:line="240" w:lineRule="auto"/>
      </w:pPr>
      <w:r>
        <w:separator/>
      </w:r>
    </w:p>
  </w:footnote>
  <w:footnote w:type="continuationSeparator" w:id="0">
    <w:p w14:paraId="73FD6A66" w14:textId="77777777" w:rsidR="00842DBF" w:rsidRDefault="00842DBF" w:rsidP="00761C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B98"/>
    <w:multiLevelType w:val="hybridMultilevel"/>
    <w:tmpl w:val="D4C28F60"/>
    <w:lvl w:ilvl="0" w:tplc="180A000B">
      <w:start w:val="1"/>
      <w:numFmt w:val="bullet"/>
      <w:lvlText w:val=""/>
      <w:lvlJc w:val="left"/>
      <w:pPr>
        <w:ind w:left="2357" w:hanging="360"/>
      </w:pPr>
      <w:rPr>
        <w:rFonts w:ascii="Wingdings" w:hAnsi="Wingdings" w:hint="default"/>
      </w:rPr>
    </w:lvl>
    <w:lvl w:ilvl="1" w:tplc="180A0003">
      <w:start w:val="1"/>
      <w:numFmt w:val="bullet"/>
      <w:lvlText w:val="o"/>
      <w:lvlJc w:val="left"/>
      <w:pPr>
        <w:ind w:left="3077" w:hanging="360"/>
      </w:pPr>
      <w:rPr>
        <w:rFonts w:ascii="Courier New" w:hAnsi="Courier New" w:cs="Courier New" w:hint="default"/>
      </w:rPr>
    </w:lvl>
    <w:lvl w:ilvl="2" w:tplc="180A0005">
      <w:start w:val="1"/>
      <w:numFmt w:val="bullet"/>
      <w:lvlText w:val=""/>
      <w:lvlJc w:val="left"/>
      <w:pPr>
        <w:ind w:left="3797" w:hanging="360"/>
      </w:pPr>
      <w:rPr>
        <w:rFonts w:ascii="Wingdings" w:hAnsi="Wingdings" w:hint="default"/>
      </w:rPr>
    </w:lvl>
    <w:lvl w:ilvl="3" w:tplc="180A0001">
      <w:start w:val="1"/>
      <w:numFmt w:val="bullet"/>
      <w:lvlText w:val=""/>
      <w:lvlJc w:val="left"/>
      <w:pPr>
        <w:ind w:left="4517" w:hanging="360"/>
      </w:pPr>
      <w:rPr>
        <w:rFonts w:ascii="Symbol" w:hAnsi="Symbol" w:hint="default"/>
      </w:rPr>
    </w:lvl>
    <w:lvl w:ilvl="4" w:tplc="180A0003">
      <w:start w:val="1"/>
      <w:numFmt w:val="bullet"/>
      <w:lvlText w:val="o"/>
      <w:lvlJc w:val="left"/>
      <w:pPr>
        <w:ind w:left="5237" w:hanging="360"/>
      </w:pPr>
      <w:rPr>
        <w:rFonts w:ascii="Courier New" w:hAnsi="Courier New" w:cs="Courier New" w:hint="default"/>
      </w:rPr>
    </w:lvl>
    <w:lvl w:ilvl="5" w:tplc="180A0005">
      <w:start w:val="1"/>
      <w:numFmt w:val="bullet"/>
      <w:lvlText w:val=""/>
      <w:lvlJc w:val="left"/>
      <w:pPr>
        <w:ind w:left="5957" w:hanging="360"/>
      </w:pPr>
      <w:rPr>
        <w:rFonts w:ascii="Wingdings" w:hAnsi="Wingdings" w:hint="default"/>
      </w:rPr>
    </w:lvl>
    <w:lvl w:ilvl="6" w:tplc="180A0001">
      <w:start w:val="1"/>
      <w:numFmt w:val="bullet"/>
      <w:lvlText w:val=""/>
      <w:lvlJc w:val="left"/>
      <w:pPr>
        <w:ind w:left="6677" w:hanging="360"/>
      </w:pPr>
      <w:rPr>
        <w:rFonts w:ascii="Symbol" w:hAnsi="Symbol" w:hint="default"/>
      </w:rPr>
    </w:lvl>
    <w:lvl w:ilvl="7" w:tplc="180A0003">
      <w:start w:val="1"/>
      <w:numFmt w:val="bullet"/>
      <w:lvlText w:val="o"/>
      <w:lvlJc w:val="left"/>
      <w:pPr>
        <w:ind w:left="7397" w:hanging="360"/>
      </w:pPr>
      <w:rPr>
        <w:rFonts w:ascii="Courier New" w:hAnsi="Courier New" w:cs="Courier New" w:hint="default"/>
      </w:rPr>
    </w:lvl>
    <w:lvl w:ilvl="8" w:tplc="180A0005">
      <w:start w:val="1"/>
      <w:numFmt w:val="bullet"/>
      <w:lvlText w:val=""/>
      <w:lvlJc w:val="left"/>
      <w:pPr>
        <w:ind w:left="8117" w:hanging="360"/>
      </w:pPr>
      <w:rPr>
        <w:rFonts w:ascii="Wingdings" w:hAnsi="Wingdings" w:hint="default"/>
      </w:rPr>
    </w:lvl>
  </w:abstractNum>
  <w:abstractNum w:abstractNumId="1" w15:restartNumberingAfterBreak="0">
    <w:nsid w:val="1D0E48BD"/>
    <w:multiLevelType w:val="multilevel"/>
    <w:tmpl w:val="E16A42B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strike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35AA7CD9"/>
    <w:multiLevelType w:val="hybridMultilevel"/>
    <w:tmpl w:val="A8E628FE"/>
    <w:lvl w:ilvl="0" w:tplc="180A0001">
      <w:start w:val="1"/>
      <w:numFmt w:val="bullet"/>
      <w:lvlText w:val=""/>
      <w:lvlJc w:val="left"/>
      <w:pPr>
        <w:ind w:left="1069" w:hanging="360"/>
      </w:pPr>
      <w:rPr>
        <w:rFonts w:ascii="Symbol" w:hAnsi="Symbol" w:hint="default"/>
      </w:rPr>
    </w:lvl>
    <w:lvl w:ilvl="1" w:tplc="FFFFFFFF">
      <w:start w:val="1"/>
      <w:numFmt w:val="decimal"/>
      <w:lvlText w:val="%2."/>
      <w:lvlJc w:val="left"/>
      <w:pPr>
        <w:ind w:left="2127" w:hanging="360"/>
      </w:pPr>
      <w:rPr>
        <w:b w:val="0"/>
        <w:bCs/>
      </w:rPr>
    </w:lvl>
    <w:lvl w:ilvl="2" w:tplc="FFFFFFFF">
      <w:start w:val="1"/>
      <w:numFmt w:val="decimal"/>
      <w:lvlText w:val="%3."/>
      <w:lvlJc w:val="left"/>
      <w:pPr>
        <w:ind w:left="2509" w:hanging="180"/>
      </w:pPr>
      <w:rPr>
        <w:b w:val="0"/>
        <w:bCs/>
      </w:rPr>
    </w:lvl>
    <w:lvl w:ilvl="3" w:tplc="FFFFFFFF">
      <w:start w:val="1"/>
      <w:numFmt w:val="upperLetter"/>
      <w:lvlText w:val="%4."/>
      <w:lvlJc w:val="left"/>
      <w:pPr>
        <w:ind w:left="3229" w:hanging="360"/>
      </w:pPr>
      <w:rPr>
        <w:rFonts w:hint="default"/>
      </w:rPr>
    </w:lvl>
    <w:lvl w:ilvl="4" w:tplc="FFFFFFFF">
      <w:start w:val="1"/>
      <w:numFmt w:val="lowerLetter"/>
      <w:lvlText w:val="%5."/>
      <w:lvlJc w:val="left"/>
      <w:pPr>
        <w:ind w:left="3949" w:hanging="360"/>
      </w:pPr>
      <w:rPr>
        <w:rFonts w:hint="default"/>
      </w:rPr>
    </w:lvl>
    <w:lvl w:ilvl="5" w:tplc="FFFFFFFF">
      <w:start w:val="1"/>
      <w:numFmt w:val="lowerLetter"/>
      <w:lvlText w:val="%6)"/>
      <w:lvlJc w:val="left"/>
      <w:pPr>
        <w:ind w:left="4849" w:hanging="360"/>
      </w:pPr>
      <w:rPr>
        <w:rFonts w:hint="default"/>
      </w:rPr>
    </w:lvl>
    <w:lvl w:ilvl="6" w:tplc="FFFFFFFF">
      <w:start w:val="1"/>
      <w:numFmt w:val="decimal"/>
      <w:lvlText w:val="%7"/>
      <w:lvlJc w:val="left"/>
      <w:pPr>
        <w:ind w:left="5389" w:hanging="360"/>
      </w:pPr>
      <w:rPr>
        <w:rFonts w:hint="default"/>
        <w:sz w:val="22"/>
      </w:r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438108496">
    <w:abstractNumId w:val="2"/>
  </w:num>
  <w:num w:numId="2" w16cid:durableId="644355194">
    <w:abstractNumId w:val="0"/>
    <w:lvlOverride w:ilvl="0"/>
    <w:lvlOverride w:ilvl="1"/>
    <w:lvlOverride w:ilvl="2"/>
    <w:lvlOverride w:ilvl="3"/>
    <w:lvlOverride w:ilvl="4"/>
    <w:lvlOverride w:ilvl="5"/>
    <w:lvlOverride w:ilvl="6"/>
    <w:lvlOverride w:ilvl="7"/>
    <w:lvlOverride w:ilvl="8"/>
  </w:num>
  <w:num w:numId="3" w16cid:durableId="173180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39"/>
    <w:rsid w:val="006E60A2"/>
    <w:rsid w:val="00761C39"/>
    <w:rsid w:val="00842DBF"/>
    <w:rsid w:val="00AC231B"/>
    <w:rsid w:val="00CD1CA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2A93"/>
  <w15:chartTrackingRefBased/>
  <w15:docId w15:val="{FEA23BF8-AE13-4C61-ABF0-B9534A3D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39"/>
    <w:pPr>
      <w:spacing w:after="0" w:line="360" w:lineRule="auto"/>
      <w:jc w:val="both"/>
    </w:pPr>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761C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1C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1C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1C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1C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1C3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1C3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1C3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1C3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1C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1C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1C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1C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1C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1C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1C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1C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1C39"/>
    <w:rPr>
      <w:rFonts w:eastAsiaTheme="majorEastAsia" w:cstheme="majorBidi"/>
      <w:color w:val="272727" w:themeColor="text1" w:themeTint="D8"/>
    </w:rPr>
  </w:style>
  <w:style w:type="paragraph" w:styleId="Ttulo">
    <w:name w:val="Title"/>
    <w:basedOn w:val="Normal"/>
    <w:next w:val="Normal"/>
    <w:link w:val="TtuloCar"/>
    <w:uiPriority w:val="10"/>
    <w:qFormat/>
    <w:rsid w:val="00761C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1C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1C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1C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1C39"/>
    <w:pPr>
      <w:spacing w:before="160"/>
      <w:jc w:val="center"/>
    </w:pPr>
    <w:rPr>
      <w:i/>
      <w:iCs/>
      <w:color w:val="404040" w:themeColor="text1" w:themeTint="BF"/>
    </w:rPr>
  </w:style>
  <w:style w:type="character" w:customStyle="1" w:styleId="CitaCar">
    <w:name w:val="Cita Car"/>
    <w:basedOn w:val="Fuentedeprrafopredeter"/>
    <w:link w:val="Cita"/>
    <w:uiPriority w:val="29"/>
    <w:rsid w:val="00761C39"/>
    <w:rPr>
      <w:i/>
      <w:iCs/>
      <w:color w:val="404040" w:themeColor="text1" w:themeTint="BF"/>
    </w:rPr>
  </w:style>
  <w:style w:type="paragraph" w:styleId="Prrafodelista">
    <w:name w:val="List Paragraph"/>
    <w:basedOn w:val="Normal"/>
    <w:uiPriority w:val="34"/>
    <w:qFormat/>
    <w:rsid w:val="00761C39"/>
    <w:pPr>
      <w:ind w:left="720"/>
      <w:contextualSpacing/>
    </w:pPr>
  </w:style>
  <w:style w:type="character" w:styleId="nfasisintenso">
    <w:name w:val="Intense Emphasis"/>
    <w:basedOn w:val="Fuentedeprrafopredeter"/>
    <w:uiPriority w:val="21"/>
    <w:qFormat/>
    <w:rsid w:val="00761C39"/>
    <w:rPr>
      <w:i/>
      <w:iCs/>
      <w:color w:val="0F4761" w:themeColor="accent1" w:themeShade="BF"/>
    </w:rPr>
  </w:style>
  <w:style w:type="paragraph" w:styleId="Citadestacada">
    <w:name w:val="Intense Quote"/>
    <w:basedOn w:val="Normal"/>
    <w:next w:val="Normal"/>
    <w:link w:val="CitadestacadaCar"/>
    <w:uiPriority w:val="30"/>
    <w:qFormat/>
    <w:rsid w:val="00761C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1C39"/>
    <w:rPr>
      <w:i/>
      <w:iCs/>
      <w:color w:val="0F4761" w:themeColor="accent1" w:themeShade="BF"/>
    </w:rPr>
  </w:style>
  <w:style w:type="character" w:styleId="Referenciaintensa">
    <w:name w:val="Intense Reference"/>
    <w:basedOn w:val="Fuentedeprrafopredeter"/>
    <w:uiPriority w:val="32"/>
    <w:qFormat/>
    <w:rsid w:val="00761C39"/>
    <w:rPr>
      <w:b/>
      <w:bCs/>
      <w:smallCaps/>
      <w:color w:val="0F4761" w:themeColor="accent1" w:themeShade="BF"/>
      <w:spacing w:val="5"/>
    </w:rPr>
  </w:style>
  <w:style w:type="paragraph" w:styleId="Encabezado">
    <w:name w:val="header"/>
    <w:basedOn w:val="Normal"/>
    <w:link w:val="EncabezadoCar"/>
    <w:uiPriority w:val="99"/>
    <w:unhideWhenUsed/>
    <w:rsid w:val="00761C3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61C39"/>
    <w:rPr>
      <w:rFonts w:ascii="Calibri" w:eastAsia="Calibri" w:hAnsi="Calibri" w:cs="Times New Roman"/>
      <w:kern w:val="0"/>
      <w:lang w:val="es-ES"/>
      <w14:ligatures w14:val="none"/>
    </w:rPr>
  </w:style>
  <w:style w:type="paragraph" w:styleId="Piedepgina">
    <w:name w:val="footer"/>
    <w:basedOn w:val="Normal"/>
    <w:link w:val="PiedepginaCar"/>
    <w:uiPriority w:val="99"/>
    <w:unhideWhenUsed/>
    <w:rsid w:val="00761C3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61C39"/>
    <w:rPr>
      <w:rFonts w:ascii="Calibri" w:eastAsia="Calibri"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657</Words>
  <Characters>3615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Nairoby Ruiz</dc:creator>
  <cp:keywords/>
  <dc:description/>
  <cp:lastModifiedBy>Nairoby Ruiz</cp:lastModifiedBy>
  <cp:revision>1</cp:revision>
  <cp:lastPrinted>2026-05-27T14:38:00Z</cp:lastPrinted>
  <dcterms:created xsi:type="dcterms:W3CDTF">2026-05-27T14:27:00Z</dcterms:created>
  <dcterms:modified xsi:type="dcterms:W3CDTF">2026-05-27T14:41:00Z</dcterms:modified>
</cp:coreProperties>
</file>