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A6FB" w14:textId="04F6BE45" w:rsidR="00FD683F" w:rsidRPr="00882C51" w:rsidRDefault="008D5056" w:rsidP="00FD68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03913"/>
      <w:r w:rsidRPr="00261F5B">
        <w:rPr>
          <w:rFonts w:ascii="Times New Roman" w:hAnsi="Times New Roman" w:cs="Times New Roman"/>
          <w:sz w:val="24"/>
          <w:szCs w:val="24"/>
        </w:rPr>
        <w:t>BRONCOSCOPIO/TRAQUEOSCOPIO RÍGIDO</w:t>
      </w:r>
      <w:r w:rsidR="00882C51" w:rsidRPr="00882C51">
        <w:rPr>
          <w:rFonts w:ascii="Times New Roman" w:hAnsi="Times New Roman" w:cs="Times New Roman"/>
          <w:sz w:val="24"/>
          <w:szCs w:val="24"/>
        </w:rPr>
        <w:t xml:space="preserve">, </w:t>
      </w:r>
      <w:r w:rsidR="002B09DB" w:rsidRPr="00882C51">
        <w:rPr>
          <w:rFonts w:ascii="Times New Roman" w:hAnsi="Times New Roman" w:cs="Times New Roman"/>
          <w:sz w:val="24"/>
          <w:szCs w:val="24"/>
        </w:rPr>
        <w:t xml:space="preserve">formulario </w:t>
      </w:r>
      <w:r w:rsidR="00261F5B">
        <w:rPr>
          <w:rFonts w:ascii="Times New Roman" w:hAnsi="Times New Roman" w:cs="Times New Roman"/>
          <w:sz w:val="24"/>
          <w:szCs w:val="24"/>
        </w:rPr>
        <w:t>22764</w:t>
      </w:r>
      <w:r w:rsidR="002B09DB" w:rsidRPr="00882C5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bookmarkEnd w:id="0"/>
    <w:p w14:paraId="2E32FC81" w14:textId="5BBCD6F4" w:rsidR="00FD683F" w:rsidRPr="00882C51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Broncoscopio rígido con óptica integrada para broncoscopía diagnóstica y terapéutica; indicado para biopsia, resección de tumores, extracción de cuerpos extraños o la colocación y extracción de </w:t>
      </w:r>
      <w:proofErr w:type="spellStart"/>
      <w:r w:rsidR="00261F5B" w:rsidRPr="00261F5B">
        <w:rPr>
          <w:rFonts w:ascii="Times New Roman" w:hAnsi="Times New Roman" w:cs="Times New Roman"/>
          <w:sz w:val="24"/>
          <w:szCs w:val="24"/>
        </w:rPr>
        <w:t>stents</w:t>
      </w:r>
      <w:proofErr w:type="spellEnd"/>
      <w:r w:rsidR="00261F5B" w:rsidRPr="00261F5B">
        <w:rPr>
          <w:rFonts w:ascii="Times New Roman" w:hAnsi="Times New Roman" w:cs="Times New Roman"/>
          <w:sz w:val="24"/>
          <w:szCs w:val="24"/>
        </w:rPr>
        <w:t>.</w:t>
      </w:r>
    </w:p>
    <w:p w14:paraId="4F1E694E" w14:textId="25CEE155" w:rsidR="00FD683F" w:rsidRPr="00882C51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57AE68B0" w14:textId="77777777" w:rsidR="00261F5B" w:rsidRDefault="00261F5B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 xml:space="preserve">1. Endoscopio semiflexible: </w:t>
      </w:r>
    </w:p>
    <w:p w14:paraId="347D6B88" w14:textId="77777777" w:rsidR="00261F5B" w:rsidRDefault="00261F5B" w:rsidP="008D5056">
      <w:pPr>
        <w:pStyle w:val="Sinespaciad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>1.1. Dirección visual de 17°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5C98D2" w14:textId="77777777" w:rsidR="00261F5B" w:rsidRDefault="00261F5B" w:rsidP="008D5056">
      <w:pPr>
        <w:pStyle w:val="Sinespaciad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 xml:space="preserve">1.2. Con lavado de lente </w:t>
      </w:r>
      <w:proofErr w:type="spellStart"/>
      <w:r w:rsidRPr="00261F5B">
        <w:rPr>
          <w:rFonts w:ascii="Times New Roman" w:hAnsi="Times New Roman" w:cs="Times New Roman"/>
          <w:sz w:val="24"/>
          <w:szCs w:val="24"/>
        </w:rPr>
        <w:t>intregado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8ACCF5" w14:textId="77777777" w:rsidR="00261F5B" w:rsidRDefault="00261F5B" w:rsidP="008D5056">
      <w:pPr>
        <w:pStyle w:val="Sinespaciad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>1.3. Vaina de protección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25881" w14:textId="77777777" w:rsidR="00261F5B" w:rsidRDefault="00261F5B" w:rsidP="008D5056">
      <w:pPr>
        <w:pStyle w:val="Sinespaciad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>1.4. Longitud útil de 314mm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CD409" w14:textId="00FF3610" w:rsidR="00261F5B" w:rsidRDefault="00261F5B" w:rsidP="008D5056">
      <w:pPr>
        <w:pStyle w:val="Sinespaciad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>1.5. Longitud total 455,5mm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A8653" w14:textId="77777777" w:rsidR="00261F5B" w:rsidRDefault="00261F5B" w:rsidP="008D5056">
      <w:pPr>
        <w:pStyle w:val="Sinespaciad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>1.6. Autoclavable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95885" w14:textId="77777777" w:rsidR="00261F5B" w:rsidRDefault="00261F5B" w:rsidP="008D5056">
      <w:pPr>
        <w:pStyle w:val="Sinespaciad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>1.7. Que se integre al tubo de broncoscopio/</w:t>
      </w:r>
      <w:proofErr w:type="spellStart"/>
      <w:r w:rsidRPr="00261F5B">
        <w:rPr>
          <w:rFonts w:ascii="Times New Roman" w:hAnsi="Times New Roman" w:cs="Times New Roman"/>
          <w:sz w:val="24"/>
          <w:szCs w:val="24"/>
        </w:rPr>
        <w:t>traqueoscopio</w:t>
      </w:r>
      <w:proofErr w:type="spellEnd"/>
      <w:r w:rsidRPr="00261F5B">
        <w:rPr>
          <w:rFonts w:ascii="Times New Roman" w:hAnsi="Times New Roman" w:cs="Times New Roman"/>
          <w:sz w:val="24"/>
          <w:szCs w:val="24"/>
        </w:rPr>
        <w:t>.</w:t>
      </w:r>
    </w:p>
    <w:p w14:paraId="1663D69E" w14:textId="77777777" w:rsidR="00261F5B" w:rsidRDefault="00261F5B" w:rsidP="008D5056">
      <w:pPr>
        <w:pStyle w:val="Sinespaciad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 xml:space="preserve">2. Tubos de broncoscopio: </w:t>
      </w:r>
    </w:p>
    <w:p w14:paraId="50683029" w14:textId="77777777" w:rsidR="00261F5B" w:rsidRDefault="00261F5B" w:rsidP="008D5056">
      <w:pPr>
        <w:pStyle w:val="Sinespaciad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 xml:space="preserve">2.1. Con ventanilla distal, con diámetro interior o canal de trabajo desde 6mm hasta 10mm, diámetro exterior desde 10mm hasta 14mm, longitud útil desde 305mm hasta 318mm y longitud total desde 415mm hasta 420mm. </w:t>
      </w:r>
    </w:p>
    <w:p w14:paraId="1F689AD3" w14:textId="77777777" w:rsidR="00261F5B" w:rsidRDefault="00261F5B" w:rsidP="008D5056">
      <w:pPr>
        <w:pStyle w:val="Sinespaciad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 xml:space="preserve">2.2. Sin ventanilla distal, con diámetro interior o canal de trabajo de 8mm, diámetro exterior de 12mm, longitud útil de 310mm y longitud total de 415mm. </w:t>
      </w:r>
    </w:p>
    <w:p w14:paraId="5B15AA86" w14:textId="77777777" w:rsidR="00261F5B" w:rsidRDefault="00261F5B" w:rsidP="008D5056">
      <w:pPr>
        <w:pStyle w:val="Sinespaciado"/>
        <w:ind w:left="284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 xml:space="preserve">3. Tubos de </w:t>
      </w:r>
      <w:proofErr w:type="spellStart"/>
      <w:r w:rsidRPr="00261F5B">
        <w:rPr>
          <w:rFonts w:ascii="Times New Roman" w:hAnsi="Times New Roman" w:cs="Times New Roman"/>
          <w:sz w:val="24"/>
          <w:szCs w:val="24"/>
        </w:rPr>
        <w:t>traqueoscopio</w:t>
      </w:r>
      <w:proofErr w:type="spellEnd"/>
      <w:r w:rsidRPr="00261F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081AB7" w14:textId="0854B106" w:rsidR="00261F5B" w:rsidRDefault="00261F5B" w:rsidP="008D5056">
      <w:pPr>
        <w:pStyle w:val="Sinespaciad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 xml:space="preserve">3.1. Con puerto tipo </w:t>
      </w:r>
      <w:proofErr w:type="spellStart"/>
      <w:r w:rsidRPr="00261F5B">
        <w:rPr>
          <w:rFonts w:ascii="Times New Roman" w:hAnsi="Times New Roman" w:cs="Times New Roman"/>
          <w:sz w:val="24"/>
          <w:szCs w:val="24"/>
        </w:rPr>
        <w:t>luer</w:t>
      </w:r>
      <w:proofErr w:type="spellEnd"/>
      <w:r w:rsidRPr="00261F5B">
        <w:rPr>
          <w:rFonts w:ascii="Times New Roman" w:hAnsi="Times New Roman" w:cs="Times New Roman"/>
          <w:sz w:val="24"/>
          <w:szCs w:val="24"/>
        </w:rPr>
        <w:t xml:space="preserve"> para monitorización de CO2 y presión de vías aéreas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AC4B0" w14:textId="77777777" w:rsidR="00261F5B" w:rsidRDefault="00261F5B" w:rsidP="008D5056">
      <w:pPr>
        <w:pStyle w:val="Sinespaciad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 xml:space="preserve">3.2. Con diámetro interior o canal de trabajo desde 8mm hasta 14mm, diámetro exterior desde 12mm a 18mm, longitud útil desde 295,5mm hasta 330mm y longitud total desde 403mm hasta 425mm. </w:t>
      </w:r>
    </w:p>
    <w:p w14:paraId="4FCB6974" w14:textId="77777777" w:rsidR="00261F5B" w:rsidRDefault="00261F5B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BD9D27B" w14:textId="77777777" w:rsidR="00261F5B" w:rsidRDefault="00261F5B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 xml:space="preserve">Accesorios: </w:t>
      </w:r>
    </w:p>
    <w:p w14:paraId="530AF61E" w14:textId="77777777" w:rsidR="008203E4" w:rsidRDefault="00261F5B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 xml:space="preserve">1. Pinza de biopsia: </w:t>
      </w:r>
    </w:p>
    <w:p w14:paraId="3D7994A4" w14:textId="77777777" w:rsidR="008203E4" w:rsidRDefault="00261F5B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>1.</w:t>
      </w:r>
      <w:r w:rsidR="008203E4">
        <w:rPr>
          <w:rFonts w:ascii="Times New Roman" w:hAnsi="Times New Roman" w:cs="Times New Roman"/>
          <w:sz w:val="24"/>
          <w:szCs w:val="24"/>
        </w:rPr>
        <w:t xml:space="preserve">1. </w:t>
      </w:r>
      <w:r w:rsidRPr="00261F5B">
        <w:rPr>
          <w:rFonts w:ascii="Times New Roman" w:hAnsi="Times New Roman" w:cs="Times New Roman"/>
          <w:sz w:val="24"/>
          <w:szCs w:val="24"/>
        </w:rPr>
        <w:t>Reutilizable/</w:t>
      </w:r>
      <w:proofErr w:type="spellStart"/>
      <w:r w:rsidRPr="00261F5B">
        <w:rPr>
          <w:rFonts w:ascii="Times New Roman" w:hAnsi="Times New Roman" w:cs="Times New Roman"/>
          <w:sz w:val="24"/>
          <w:szCs w:val="24"/>
        </w:rPr>
        <w:t>autoclavable</w:t>
      </w:r>
      <w:proofErr w:type="spellEnd"/>
      <w:r w:rsidRPr="0026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DC012" w14:textId="652F0688" w:rsidR="00261F5B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Para diestros y zurdos con ajuste de una palanca </w:t>
      </w:r>
    </w:p>
    <w:p w14:paraId="0AC84A98" w14:textId="1ECC8F5A" w:rsidR="008203E4" w:rsidRDefault="008203E4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Punta distal articulada </w:t>
      </w:r>
    </w:p>
    <w:p w14:paraId="2182170B" w14:textId="3DC90AEE" w:rsidR="00261F5B" w:rsidRDefault="008203E4" w:rsidP="008D5056">
      <w:pPr>
        <w:pStyle w:val="Sinespaciad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1. Angulación de la punta de 54° (hacia arriba y hacia abajo) </w:t>
      </w:r>
    </w:p>
    <w:p w14:paraId="1437314B" w14:textId="0634D123" w:rsidR="00261F5B" w:rsidRDefault="008203E4" w:rsidP="008D5056">
      <w:pPr>
        <w:pStyle w:val="Sinespaciad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Con conexión para irrigación </w:t>
      </w:r>
    </w:p>
    <w:p w14:paraId="3227A3E6" w14:textId="43A2F0F5" w:rsidR="00261F5B" w:rsidRDefault="008203E4" w:rsidP="008D5056">
      <w:pPr>
        <w:pStyle w:val="Sinespaciad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Rotación de 360° sin extracción de la pinza </w:t>
      </w:r>
    </w:p>
    <w:p w14:paraId="1431318C" w14:textId="4010640E" w:rsidR="00CD628B" w:rsidRDefault="008203E4" w:rsidP="008D5056">
      <w:pPr>
        <w:pStyle w:val="Sinespaciad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Diámetro de 5.2mm </w:t>
      </w:r>
    </w:p>
    <w:p w14:paraId="2AC1FF89" w14:textId="78A0A780" w:rsidR="00CD628B" w:rsidRDefault="008203E4" w:rsidP="008D5056">
      <w:pPr>
        <w:pStyle w:val="Sinespaciad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8D5056">
        <w:rPr>
          <w:rFonts w:ascii="Times New Roman" w:hAnsi="Times New Roman" w:cs="Times New Roman"/>
          <w:sz w:val="24"/>
          <w:szCs w:val="24"/>
        </w:rPr>
        <w:t xml:space="preserve"> </w:t>
      </w:r>
      <w:r w:rsidR="00261F5B" w:rsidRPr="00261F5B">
        <w:rPr>
          <w:rFonts w:ascii="Times New Roman" w:hAnsi="Times New Roman" w:cs="Times New Roman"/>
          <w:sz w:val="24"/>
          <w:szCs w:val="24"/>
        </w:rPr>
        <w:t>Longitud de trabajo de 481mm</w:t>
      </w:r>
      <w:r w:rsidR="00CD628B">
        <w:rPr>
          <w:rFonts w:ascii="Times New Roman" w:hAnsi="Times New Roman" w:cs="Times New Roman"/>
          <w:sz w:val="24"/>
          <w:szCs w:val="24"/>
        </w:rPr>
        <w:t>.</w:t>
      </w:r>
    </w:p>
    <w:p w14:paraId="5EACDDCD" w14:textId="53C04B39" w:rsidR="00CD628B" w:rsidRDefault="008203E4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Pinza de agarre: </w:t>
      </w:r>
    </w:p>
    <w:p w14:paraId="0C05490D" w14:textId="41180E38" w:rsidR="00CD628B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628B">
        <w:rPr>
          <w:rFonts w:ascii="Times New Roman" w:hAnsi="Times New Roman" w:cs="Times New Roman"/>
          <w:sz w:val="24"/>
          <w:szCs w:val="24"/>
        </w:rPr>
        <w:t>.</w:t>
      </w:r>
      <w:r w:rsidR="00261F5B" w:rsidRPr="00261F5B">
        <w:rPr>
          <w:rFonts w:ascii="Times New Roman" w:hAnsi="Times New Roman" w:cs="Times New Roman"/>
          <w:sz w:val="24"/>
          <w:szCs w:val="24"/>
        </w:rPr>
        <w:t>1. Reutilizable/</w:t>
      </w:r>
      <w:proofErr w:type="spellStart"/>
      <w:r w:rsidR="00261F5B" w:rsidRPr="00261F5B">
        <w:rPr>
          <w:rFonts w:ascii="Times New Roman" w:hAnsi="Times New Roman" w:cs="Times New Roman"/>
          <w:sz w:val="24"/>
          <w:szCs w:val="24"/>
        </w:rPr>
        <w:t>autoclavable</w:t>
      </w:r>
      <w:proofErr w:type="spellEnd"/>
      <w:r w:rsidR="00261F5B" w:rsidRPr="0026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3BE53" w14:textId="6AB3CFAC" w:rsidR="00CD628B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628B">
        <w:rPr>
          <w:rFonts w:ascii="Times New Roman" w:hAnsi="Times New Roman" w:cs="Times New Roman"/>
          <w:sz w:val="24"/>
          <w:szCs w:val="24"/>
        </w:rPr>
        <w:t>.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2. Para diestros y zurdos con ajuste de una palanca </w:t>
      </w:r>
    </w:p>
    <w:p w14:paraId="4179C440" w14:textId="3087F349" w:rsidR="00CD628B" w:rsidRDefault="008203E4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. Punta distal </w:t>
      </w:r>
      <w:proofErr w:type="spellStart"/>
      <w:r w:rsidR="00261F5B" w:rsidRPr="00261F5B">
        <w:rPr>
          <w:rFonts w:ascii="Times New Roman" w:hAnsi="Times New Roman" w:cs="Times New Roman"/>
          <w:sz w:val="24"/>
          <w:szCs w:val="24"/>
        </w:rPr>
        <w:t>artuculada</w:t>
      </w:r>
      <w:proofErr w:type="spellEnd"/>
      <w:r w:rsidR="00CD628B">
        <w:rPr>
          <w:rFonts w:ascii="Times New Roman" w:hAnsi="Times New Roman" w:cs="Times New Roman"/>
          <w:sz w:val="24"/>
          <w:szCs w:val="24"/>
        </w:rPr>
        <w:t>:</w:t>
      </w:r>
    </w:p>
    <w:p w14:paraId="60391F64" w14:textId="3E16E82B" w:rsidR="008203E4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628B">
        <w:rPr>
          <w:rFonts w:ascii="Times New Roman" w:hAnsi="Times New Roman" w:cs="Times New Roman"/>
          <w:sz w:val="24"/>
          <w:szCs w:val="24"/>
        </w:rPr>
        <w:t>.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1. Angulación de la punta de 54° (hacia arriba y hacia abajo) </w:t>
      </w:r>
    </w:p>
    <w:p w14:paraId="10E753EE" w14:textId="0D64C01D" w:rsidR="008203E4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. Con conexión para irrigación </w:t>
      </w:r>
    </w:p>
    <w:p w14:paraId="10008443" w14:textId="202BC662" w:rsidR="008203E4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Rotación de 360° sin extracción de la pinza </w:t>
      </w:r>
    </w:p>
    <w:p w14:paraId="438EB371" w14:textId="52B438C3" w:rsidR="00261F5B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. Diámetro de 5.2mm </w:t>
      </w:r>
    </w:p>
    <w:p w14:paraId="3C1941E7" w14:textId="77777777" w:rsidR="008203E4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Longitud de trabajo de 483mm </w:t>
      </w:r>
    </w:p>
    <w:p w14:paraId="54E76678" w14:textId="77777777" w:rsidR="008203E4" w:rsidRDefault="008203E4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. Tijera tipo gancho: </w:t>
      </w:r>
    </w:p>
    <w:p w14:paraId="1B1B9B05" w14:textId="77777777" w:rsidR="008203E4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61F5B" w:rsidRPr="00261F5B">
        <w:rPr>
          <w:rFonts w:ascii="Times New Roman" w:hAnsi="Times New Roman" w:cs="Times New Roman"/>
          <w:sz w:val="24"/>
          <w:szCs w:val="24"/>
        </w:rPr>
        <w:t>1. Reutilizable/</w:t>
      </w:r>
      <w:proofErr w:type="spellStart"/>
      <w:r w:rsidR="00261F5B" w:rsidRPr="00261F5B">
        <w:rPr>
          <w:rFonts w:ascii="Times New Roman" w:hAnsi="Times New Roman" w:cs="Times New Roman"/>
          <w:sz w:val="24"/>
          <w:szCs w:val="24"/>
        </w:rPr>
        <w:t>autoclavable</w:t>
      </w:r>
      <w:proofErr w:type="spellEnd"/>
      <w:r w:rsidR="00261F5B" w:rsidRPr="0026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54D46" w14:textId="77777777" w:rsidR="008203E4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2. Para diestros y zurdos con ajuste de una palanca </w:t>
      </w:r>
    </w:p>
    <w:p w14:paraId="49784B0E" w14:textId="77777777" w:rsidR="008203E4" w:rsidRDefault="008203E4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Punta distal </w:t>
      </w:r>
      <w:proofErr w:type="spellStart"/>
      <w:r w:rsidR="00261F5B" w:rsidRPr="00261F5B">
        <w:rPr>
          <w:rFonts w:ascii="Times New Roman" w:hAnsi="Times New Roman" w:cs="Times New Roman"/>
          <w:sz w:val="24"/>
          <w:szCs w:val="24"/>
        </w:rPr>
        <w:t>artuculada</w:t>
      </w:r>
      <w:proofErr w:type="spellEnd"/>
      <w:r w:rsidR="00261F5B" w:rsidRPr="0026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396B9" w14:textId="77777777" w:rsidR="008203E4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1. Angulación de la punta de 54° (hacia arriba y hacia abajo) </w:t>
      </w:r>
    </w:p>
    <w:p w14:paraId="2BC6AF56" w14:textId="77777777" w:rsidR="008203E4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 Con conexión para irrigación </w:t>
      </w:r>
    </w:p>
    <w:p w14:paraId="0ECF7E82" w14:textId="77777777" w:rsidR="008203E4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. Rotación de 360° sin extracción de la pinza </w:t>
      </w:r>
    </w:p>
    <w:p w14:paraId="699D4B9E" w14:textId="77777777" w:rsidR="008203E4" w:rsidRDefault="00261F5B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261F5B">
        <w:rPr>
          <w:rFonts w:ascii="Times New Roman" w:hAnsi="Times New Roman" w:cs="Times New Roman"/>
          <w:sz w:val="24"/>
          <w:szCs w:val="24"/>
        </w:rPr>
        <w:t>6.</w:t>
      </w:r>
      <w:r w:rsidR="008203E4">
        <w:rPr>
          <w:rFonts w:ascii="Times New Roman" w:hAnsi="Times New Roman" w:cs="Times New Roman"/>
          <w:sz w:val="24"/>
          <w:szCs w:val="24"/>
        </w:rPr>
        <w:t>4.</w:t>
      </w:r>
      <w:r w:rsidRPr="00261F5B">
        <w:rPr>
          <w:rFonts w:ascii="Times New Roman" w:hAnsi="Times New Roman" w:cs="Times New Roman"/>
          <w:sz w:val="24"/>
          <w:szCs w:val="24"/>
        </w:rPr>
        <w:t xml:space="preserve"> Diámetro de 5.2mm</w:t>
      </w:r>
      <w:r w:rsidR="008203E4">
        <w:rPr>
          <w:rFonts w:ascii="Times New Roman" w:hAnsi="Times New Roman" w:cs="Times New Roman"/>
          <w:sz w:val="24"/>
          <w:szCs w:val="24"/>
        </w:rPr>
        <w:t>.</w:t>
      </w:r>
    </w:p>
    <w:p w14:paraId="7E6C4CD2" w14:textId="63CAB505" w:rsidR="008203E4" w:rsidRDefault="008203E4" w:rsidP="008D5056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8D5056">
        <w:rPr>
          <w:rFonts w:ascii="Times New Roman" w:hAnsi="Times New Roman" w:cs="Times New Roman"/>
          <w:sz w:val="24"/>
          <w:szCs w:val="24"/>
        </w:rPr>
        <w:t xml:space="preserve">. </w:t>
      </w:r>
      <w:r w:rsidR="00261F5B" w:rsidRPr="00261F5B">
        <w:rPr>
          <w:rFonts w:ascii="Times New Roman" w:hAnsi="Times New Roman" w:cs="Times New Roman"/>
          <w:sz w:val="24"/>
          <w:szCs w:val="24"/>
        </w:rPr>
        <w:t>Longitud de trabajo de 480mm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667C43" w14:textId="77777777" w:rsidR="008203E4" w:rsidRDefault="008203E4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61F5B" w:rsidRPr="00261F5B">
        <w:rPr>
          <w:rFonts w:ascii="Times New Roman" w:hAnsi="Times New Roman" w:cs="Times New Roman"/>
          <w:sz w:val="24"/>
          <w:szCs w:val="24"/>
        </w:rPr>
        <w:t>Guía laser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41876" w14:textId="77777777" w:rsidR="008203E4" w:rsidRDefault="008203E4" w:rsidP="008D5056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61F5B" w:rsidRPr="00261F5B">
        <w:rPr>
          <w:rFonts w:ascii="Times New Roman" w:hAnsi="Times New Roman" w:cs="Times New Roman"/>
          <w:sz w:val="24"/>
          <w:szCs w:val="24"/>
        </w:rPr>
        <w:t>Caperuza de cierre universal para broncoscopio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C39F40" w14:textId="77777777" w:rsidR="008203E4" w:rsidRDefault="008203E4" w:rsidP="008D5056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Boquilla de respiración para ventilación jet y con conector </w:t>
      </w:r>
      <w:proofErr w:type="spellStart"/>
      <w:r w:rsidR="00261F5B" w:rsidRPr="00261F5B">
        <w:rPr>
          <w:rFonts w:ascii="Times New Roman" w:hAnsi="Times New Roman" w:cs="Times New Roman"/>
          <w:sz w:val="24"/>
          <w:szCs w:val="24"/>
        </w:rPr>
        <w:t>luer</w:t>
      </w:r>
      <w:proofErr w:type="spellEnd"/>
      <w:r w:rsidR="00261F5B" w:rsidRPr="0026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CC30E" w14:textId="77777777" w:rsidR="008203E4" w:rsidRDefault="008203E4" w:rsidP="008D5056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61F5B" w:rsidRPr="00261F5B">
        <w:rPr>
          <w:rFonts w:ascii="Times New Roman" w:hAnsi="Times New Roman" w:cs="Times New Roman"/>
          <w:sz w:val="24"/>
          <w:szCs w:val="24"/>
        </w:rPr>
        <w:t xml:space="preserve">Cable de fibra óptica con adaptador conexión a proyector compatible con el equipo existente en la institución. </w:t>
      </w:r>
    </w:p>
    <w:p w14:paraId="4566F31D" w14:textId="199CBD98" w:rsidR="00882C51" w:rsidRDefault="008203E4" w:rsidP="008D5056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D5056">
        <w:rPr>
          <w:rFonts w:ascii="Times New Roman" w:hAnsi="Times New Roman" w:cs="Times New Roman"/>
          <w:sz w:val="24"/>
          <w:szCs w:val="24"/>
        </w:rPr>
        <w:t xml:space="preserve">. </w:t>
      </w:r>
      <w:r w:rsidR="00261F5B" w:rsidRPr="00261F5B">
        <w:rPr>
          <w:rFonts w:ascii="Times New Roman" w:hAnsi="Times New Roman" w:cs="Times New Roman"/>
          <w:sz w:val="24"/>
          <w:szCs w:val="24"/>
        </w:rPr>
        <w:t>Cesta para esterilización, almacenamiento y transporte.</w:t>
      </w:r>
    </w:p>
    <w:p w14:paraId="3F80900F" w14:textId="77777777" w:rsidR="008D5056" w:rsidRDefault="008D5056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417E737" w14:textId="77777777" w:rsidR="008D5056" w:rsidRPr="00882C51" w:rsidRDefault="008D5056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3A92F96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AA2A2EA" w14:textId="3D6CD80D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Observaciones: </w:t>
      </w:r>
    </w:p>
    <w:p w14:paraId="5AE597D7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C6B2776" w14:textId="77777777" w:rsidR="008D5056" w:rsidRPr="00882C51" w:rsidRDefault="008D5056" w:rsidP="008D505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LA INSTITUCIÓN </w:t>
      </w:r>
      <w:r>
        <w:rPr>
          <w:rFonts w:ascii="Times New Roman" w:hAnsi="Times New Roman" w:cs="Times New Roman"/>
          <w:sz w:val="24"/>
          <w:szCs w:val="24"/>
        </w:rPr>
        <w:t>ESPECIFICARA</w:t>
      </w:r>
      <w:r w:rsidRPr="00882C51">
        <w:rPr>
          <w:rFonts w:ascii="Times New Roman" w:hAnsi="Times New Roman" w:cs="Times New Roman"/>
          <w:sz w:val="24"/>
          <w:szCs w:val="24"/>
        </w:rPr>
        <w:t xml:space="preserve"> LOS ACCESORIOS Y CANTIDADES </w:t>
      </w:r>
      <w:r>
        <w:rPr>
          <w:rFonts w:ascii="Times New Roman" w:hAnsi="Times New Roman" w:cs="Times New Roman"/>
          <w:sz w:val="24"/>
          <w:szCs w:val="24"/>
        </w:rPr>
        <w:t xml:space="preserve">QUE REQUIERA, </w:t>
      </w:r>
      <w:r w:rsidRPr="00882C51">
        <w:rPr>
          <w:rFonts w:ascii="Times New Roman" w:hAnsi="Times New Roman" w:cs="Times New Roman"/>
          <w:sz w:val="24"/>
          <w:szCs w:val="24"/>
        </w:rPr>
        <w:t xml:space="preserve">PUEDEN SER ADQUIRIDOS CON EL MISMO NÚMERO DE FICHA TÉCNICA. </w:t>
      </w:r>
    </w:p>
    <w:p w14:paraId="13162F56" w14:textId="7071162E" w:rsidR="00C24E6B" w:rsidRDefault="00C24E6B" w:rsidP="00882C5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FDDD524" w14:textId="77777777" w:rsidR="008D5056" w:rsidRPr="00FD683F" w:rsidRDefault="008D5056" w:rsidP="00882C5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8D5056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8AF4" w14:textId="77777777" w:rsidR="00AD456A" w:rsidRDefault="00AD456A" w:rsidP="00FD683F">
      <w:pPr>
        <w:spacing w:after="0" w:line="240" w:lineRule="auto"/>
      </w:pPr>
      <w:r>
        <w:separator/>
      </w:r>
    </w:p>
  </w:endnote>
  <w:endnote w:type="continuationSeparator" w:id="0">
    <w:p w14:paraId="44F9C23B" w14:textId="77777777" w:rsidR="00AD456A" w:rsidRDefault="00AD456A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40E349C5" w:rsidR="00FD683F" w:rsidRDefault="00FD683F">
    <w:pPr>
      <w:pStyle w:val="Piedepgina"/>
    </w:pPr>
    <w:r>
      <w:t>MQ/</w:t>
    </w:r>
    <w:r w:rsidR="008D5056">
      <w:t>CSS</w:t>
    </w:r>
    <w:r>
      <w:t xml:space="preserve">/Homologación </w:t>
    </w:r>
    <w:r w:rsidR="00A85015">
      <w:t>0</w:t>
    </w:r>
    <w:r w:rsidR="008D5056">
      <w:t>5</w:t>
    </w:r>
    <w:r>
      <w:t>-</w:t>
    </w:r>
    <w:r w:rsidR="00A85015">
      <w:t>1</w:t>
    </w:r>
    <w:r w:rsidR="00882C51">
      <w:t>2</w:t>
    </w:r>
    <w:r>
      <w:t xml:space="preserve">-25 / </w:t>
    </w:r>
    <w:r w:rsidR="008D5056">
      <w:t>9</w:t>
    </w:r>
    <w:r>
      <w:t>:00 a.m.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1B50" w14:textId="77777777" w:rsidR="00AD456A" w:rsidRDefault="00AD456A" w:rsidP="00FD683F">
      <w:pPr>
        <w:spacing w:after="0" w:line="240" w:lineRule="auto"/>
      </w:pPr>
      <w:r>
        <w:separator/>
      </w:r>
    </w:p>
  </w:footnote>
  <w:footnote w:type="continuationSeparator" w:id="0">
    <w:p w14:paraId="62F9CD56" w14:textId="77777777" w:rsidR="00AD456A" w:rsidRDefault="00AD456A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7F6F"/>
    <w:multiLevelType w:val="multilevel"/>
    <w:tmpl w:val="22B4A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1530D0"/>
    <w:multiLevelType w:val="hybridMultilevel"/>
    <w:tmpl w:val="C10A3F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5"/>
  </w:num>
  <w:num w:numId="2" w16cid:durableId="403796427">
    <w:abstractNumId w:val="3"/>
  </w:num>
  <w:num w:numId="3" w16cid:durableId="1280182666">
    <w:abstractNumId w:val="4"/>
  </w:num>
  <w:num w:numId="4" w16cid:durableId="580598341">
    <w:abstractNumId w:val="1"/>
  </w:num>
  <w:num w:numId="5" w16cid:durableId="1785880514">
    <w:abstractNumId w:val="2"/>
  </w:num>
  <w:num w:numId="6" w16cid:durableId="96457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61C5B"/>
    <w:rsid w:val="00162768"/>
    <w:rsid w:val="001E34EC"/>
    <w:rsid w:val="00261F5B"/>
    <w:rsid w:val="002725D1"/>
    <w:rsid w:val="00291C7E"/>
    <w:rsid w:val="002B09DB"/>
    <w:rsid w:val="002E728B"/>
    <w:rsid w:val="00403F77"/>
    <w:rsid w:val="004A006B"/>
    <w:rsid w:val="00532F4E"/>
    <w:rsid w:val="00535A69"/>
    <w:rsid w:val="00586DDA"/>
    <w:rsid w:val="00666F0B"/>
    <w:rsid w:val="007549C4"/>
    <w:rsid w:val="008025F0"/>
    <w:rsid w:val="008203E4"/>
    <w:rsid w:val="00882C51"/>
    <w:rsid w:val="008D16E2"/>
    <w:rsid w:val="008D5056"/>
    <w:rsid w:val="0090749D"/>
    <w:rsid w:val="00917928"/>
    <w:rsid w:val="00984891"/>
    <w:rsid w:val="0099305F"/>
    <w:rsid w:val="009B39C0"/>
    <w:rsid w:val="00A637CA"/>
    <w:rsid w:val="00A70AFC"/>
    <w:rsid w:val="00A85015"/>
    <w:rsid w:val="00AD33FB"/>
    <w:rsid w:val="00AD456A"/>
    <w:rsid w:val="00B024E9"/>
    <w:rsid w:val="00B56B85"/>
    <w:rsid w:val="00C24E6B"/>
    <w:rsid w:val="00C45A09"/>
    <w:rsid w:val="00CD628B"/>
    <w:rsid w:val="00CF4F6F"/>
    <w:rsid w:val="00D5549F"/>
    <w:rsid w:val="00D83D42"/>
    <w:rsid w:val="00D90C4D"/>
    <w:rsid w:val="00DC6AED"/>
    <w:rsid w:val="00E1422C"/>
    <w:rsid w:val="00E24E91"/>
    <w:rsid w:val="00E37391"/>
    <w:rsid w:val="00E67D6D"/>
    <w:rsid w:val="00E80D05"/>
    <w:rsid w:val="00EE67E4"/>
    <w:rsid w:val="00F73010"/>
    <w:rsid w:val="00FC19C5"/>
    <w:rsid w:val="00FD683F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4</cp:revision>
  <cp:lastPrinted>2025-07-23T14:25:00Z</cp:lastPrinted>
  <dcterms:created xsi:type="dcterms:W3CDTF">2025-07-22T19:55:00Z</dcterms:created>
  <dcterms:modified xsi:type="dcterms:W3CDTF">2025-07-23T14:30:00Z</dcterms:modified>
</cp:coreProperties>
</file>