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56AB" w14:textId="77777777" w:rsidR="00652E10" w:rsidRPr="006E690F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5D494AB" w14:textId="484F498B" w:rsidR="00652E10" w:rsidRPr="00652E10" w:rsidRDefault="00652E10" w:rsidP="00652E10">
      <w:pPr>
        <w:pStyle w:val="Prrafodelista"/>
        <w:numPr>
          <w:ilvl w:val="0"/>
          <w:numId w:val="9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Nombre: EQUIPO AUTOMATIZADO PARA ANÁLISIS DE OMAS EN CADENAS CORTAS, SALIDA MULTI TIEMPO Y CANALES INDEPENDIENTES POR SECUENCIACIÓN DE PRÓXIMA GENERACIÓN</w:t>
      </w:r>
      <w:r w:rsidRPr="00652E10">
        <w:rPr>
          <w:rFonts w:ascii="Times New Roman" w:hAnsi="Times New Roman"/>
          <w:bCs/>
          <w:sz w:val="24"/>
          <w:szCs w:val="24"/>
        </w:rPr>
        <w:t xml:space="preserve">, </w:t>
      </w:r>
      <w:r w:rsidRPr="00652E10">
        <w:rPr>
          <w:rFonts w:ascii="Times New Roman" w:hAnsi="Times New Roman"/>
          <w:bCs/>
          <w:sz w:val="24"/>
          <w:szCs w:val="24"/>
        </w:rPr>
        <w:t>formulario: 23630</w:t>
      </w:r>
    </w:p>
    <w:p w14:paraId="575846F3" w14:textId="77777777" w:rsidR="00652E10" w:rsidRPr="006E690F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Descripción: </w:t>
      </w:r>
      <w:r>
        <w:rPr>
          <w:rFonts w:ascii="Times New Roman" w:hAnsi="Times New Roman"/>
          <w:bCs/>
          <w:sz w:val="24"/>
          <w:szCs w:val="24"/>
        </w:rPr>
        <w:t>E</w:t>
      </w:r>
      <w:r w:rsidRPr="007118D6">
        <w:rPr>
          <w:rFonts w:ascii="Times New Roman" w:hAnsi="Times New Roman"/>
          <w:bCs/>
          <w:sz w:val="24"/>
          <w:szCs w:val="24"/>
        </w:rPr>
        <w:t xml:space="preserve">quipo automatizado para análisis de </w:t>
      </w:r>
      <w:proofErr w:type="spellStart"/>
      <w:r w:rsidRPr="007118D6">
        <w:rPr>
          <w:rFonts w:ascii="Times New Roman" w:hAnsi="Times New Roman"/>
          <w:bCs/>
          <w:sz w:val="24"/>
          <w:szCs w:val="24"/>
        </w:rPr>
        <w:t>omas</w:t>
      </w:r>
      <w:proofErr w:type="spellEnd"/>
      <w:r w:rsidRPr="007118D6">
        <w:rPr>
          <w:rFonts w:ascii="Times New Roman" w:hAnsi="Times New Roman"/>
          <w:bCs/>
          <w:sz w:val="24"/>
          <w:szCs w:val="24"/>
        </w:rPr>
        <w:t xml:space="preserve"> en cadenas cortas, salida multi tiempo y canales independientes por secuenciación de próxima generación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0A6C884" w14:textId="77777777" w:rsidR="00652E10" w:rsidRPr="006E690F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96773E7" w14:textId="77777777" w:rsidR="00652E10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Especificaciones técnicas: </w:t>
      </w:r>
    </w:p>
    <w:p w14:paraId="20D639D0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118D6">
        <w:rPr>
          <w:rFonts w:ascii="Times New Roman" w:hAnsi="Times New Roman"/>
          <w:bCs/>
          <w:sz w:val="24"/>
          <w:szCs w:val="24"/>
        </w:rPr>
        <w:t>Tenología</w:t>
      </w:r>
      <w:proofErr w:type="spellEnd"/>
      <w:r w:rsidRPr="007118D6">
        <w:rPr>
          <w:rFonts w:ascii="Times New Roman" w:hAnsi="Times New Roman"/>
          <w:bCs/>
          <w:sz w:val="24"/>
          <w:szCs w:val="24"/>
        </w:rPr>
        <w:t xml:space="preserve"> de secuenciación por síntesis SBS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574B2AF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Estructura única de nucleótido terminador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8F7C068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Química de secuenciación de 2 o más colores. </w:t>
      </w:r>
    </w:p>
    <w:p w14:paraId="539D5801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Salidas de datos en múltiples tiempos (MTO) en una misma corrida </w:t>
      </w:r>
    </w:p>
    <w:p w14:paraId="564612E0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Celdas de flujo compatibles con adaptadores P5 y P7 compatibles con la mayor cantidad de librerías disponibles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94F0685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Canales independientes con capacidad de cargar bibliotecas de forma automática o manual en cada canal independiente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7BA12C7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Calidad de lectura mínima de Q30=80% y/o ultra alta (Q40 = 90%). </w:t>
      </w:r>
    </w:p>
    <w:p w14:paraId="486F3CCD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 Algoritmo rápido basado en aprendizaje automático con IA para datos brutos y llamadas de base. </w:t>
      </w:r>
    </w:p>
    <w:p w14:paraId="6E7C5C83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Capacidad de desarrollar y fabricar de forma independiente la solución integral de instrumento, reactivo, celda de flujo, software </w:t>
      </w:r>
    </w:p>
    <w:p w14:paraId="33F5F7D7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Reducción de uso de reactivos en un 50% o más. </w:t>
      </w:r>
    </w:p>
    <w:p w14:paraId="7E31BC75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Dos (</w:t>
      </w:r>
      <w:r w:rsidRPr="007118D6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)</w:t>
      </w:r>
      <w:r w:rsidRPr="007118D6">
        <w:rPr>
          <w:rFonts w:ascii="Times New Roman" w:hAnsi="Times New Roman"/>
          <w:bCs/>
          <w:sz w:val="24"/>
          <w:szCs w:val="24"/>
        </w:rPr>
        <w:t xml:space="preserve"> o más rendimientos de celda de flujo. </w:t>
      </w:r>
    </w:p>
    <w:p w14:paraId="5517CE09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Capacidad de generación de lecturas hasta 500 millones, de 500 hasta 3500 millones o hasta 23.3 billones de lecturas por corrida de secuenciación. </w:t>
      </w:r>
    </w:p>
    <w:p w14:paraId="0D482117" w14:textId="77777777" w:rsidR="00652E10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 xml:space="preserve">Generación de datos hasta 150 GB, hasta 1.2 TB o hasta 7TB por corrida de secuenciación. </w:t>
      </w:r>
    </w:p>
    <w:p w14:paraId="232A1F76" w14:textId="77777777" w:rsidR="00652E10" w:rsidRPr="007118D6" w:rsidRDefault="00652E10" w:rsidP="00652E1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7118D6">
        <w:rPr>
          <w:rFonts w:ascii="Times New Roman" w:hAnsi="Times New Roman"/>
          <w:bCs/>
          <w:sz w:val="24"/>
          <w:szCs w:val="24"/>
        </w:rPr>
        <w:t>Lecturas de cadenas cortas de hasta 600 ciclos o menos</w:t>
      </w:r>
    </w:p>
    <w:p w14:paraId="2205BCDF" w14:textId="77777777" w:rsidR="00652E10" w:rsidRPr="006E690F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12B8A08" w14:textId="77777777" w:rsidR="00652E10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Observaciones para el pliego de cargo: </w:t>
      </w:r>
    </w:p>
    <w:p w14:paraId="0E5B38A4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Garantía de tres (3) años mínimo en piezas y mano de obra, a partir de la fecha de aceptación a satisfacción. </w:t>
      </w:r>
    </w:p>
    <w:p w14:paraId="5C9895FC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Dos (2) ejemplares del manual de operación y funcionamiento en español. </w:t>
      </w:r>
    </w:p>
    <w:p w14:paraId="64BEDD67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Un (1) ejemplar del manual de servicio técnico, debe incluir lista de partes de diagramas eléctricos y electrónicos. </w:t>
      </w:r>
    </w:p>
    <w:p w14:paraId="0940B819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Presentar programas de mantenimiento preventivo que brindará cada cuatro (4) meses o cuando lo solicite la unidad ejecutora, durante el periodo de garantía. </w:t>
      </w:r>
    </w:p>
    <w:p w14:paraId="12E35E58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Brindar entrenamiento de operación de 16 horas mínimo, al personal que tendrá a su cargo la operación del equipo y acompañamiento en estandarización de procedimientos.</w:t>
      </w:r>
    </w:p>
    <w:p w14:paraId="37A6FF7B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lastRenderedPageBreak/>
        <w:t xml:space="preserve">Brindar entrenamiento de mantenimiento y reparación de 16 horas mínimo al personal del Servicio de Biomédica de la Institución, a la entrega del equipo y una actualización de entrenamiento previo al vencimiento de la garantía. </w:t>
      </w:r>
    </w:p>
    <w:p w14:paraId="1CA3DD4A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Certificación del fabricante que el equipo es nuevo no reconstruido y de última generación apostillada. </w:t>
      </w:r>
    </w:p>
    <w:p w14:paraId="556D1DEC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Certificación del fabricante en donde confirme la disponibilidad de piezas de repuesto por un periodo de siete (7) años mínimo. </w:t>
      </w:r>
    </w:p>
    <w:p w14:paraId="5621CFDC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Presentará carta en la cual certifique que el proveedor tiene taller, piezas de repuesto y personal idóneo certificado por el fabricante que le permite brindar mantenimiento preventivo y correctivo. </w:t>
      </w:r>
    </w:p>
    <w:p w14:paraId="6A2FFEB1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Certificación ISO13485 y CE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E4AA8FD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El proveedor ofrecerá el soporte técnico y los recursos necesarios para la estandarización de las pruebas que se realizarán en el equipo. </w:t>
      </w:r>
    </w:p>
    <w:p w14:paraId="2141BFD6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La empresa se compromete a realizar la adecuación de infraestructura y eléctrica en la Institución de ser necesario. </w:t>
      </w:r>
    </w:p>
    <w:p w14:paraId="72694AFB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Soporte Técnico de Aplicaciones e Ingeniería </w:t>
      </w:r>
    </w:p>
    <w:p w14:paraId="4C6E8202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Certificación de experiencia en Implementación de proyectos de NGS y en campo por más de 15 años en el campo molecular y NGS. </w:t>
      </w:r>
    </w:p>
    <w:p w14:paraId="467E6643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Certificación de experiencia de más 15 años de Servicio de ingeniería biomédica. </w:t>
      </w:r>
    </w:p>
    <w:p w14:paraId="7A25E284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Certificado de entrenamiento en fábrica de los Ingenieros Biomédicos encargados de los equipos apostillado. </w:t>
      </w:r>
    </w:p>
    <w:p w14:paraId="1A6FDB6A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Certificación de Profesional Idóneo responsable de proyecto por la SPIA. </w:t>
      </w:r>
    </w:p>
    <w:p w14:paraId="504135EB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Certificación de Ingeniero o Técnico en Redes y Sistemas. </w:t>
      </w:r>
    </w:p>
    <w:p w14:paraId="70BE4BFD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Soporte remoto continúo de fábrica y 24/7 e in situ por ingenieros locales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F761E06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Un (1) UPS 6 KVA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16AA26D" w14:textId="77777777" w:rsidR="00652E10" w:rsidRDefault="00652E10" w:rsidP="00652E10">
      <w:pPr>
        <w:pStyle w:val="Prrafodelista"/>
        <w:numPr>
          <w:ilvl w:val="0"/>
          <w:numId w:val="4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Reactivos de inicio para un mínimo de 288 muestras del panel de interés o a requerimiento de la unidad que incluye: </w:t>
      </w:r>
    </w:p>
    <w:p w14:paraId="72E5E5B1" w14:textId="77777777" w:rsidR="00652E10" w:rsidRDefault="00652E10" w:rsidP="00652E10">
      <w:pPr>
        <w:pStyle w:val="Prrafodelista"/>
        <w:numPr>
          <w:ilvl w:val="1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Todos los reactivos necesarios para el flujo de trabajo completo incluyendo reactivos e insumos para los equipos complementarios de extracción, preparación de librería, fluorómetro, analizador de fragmentos y secuenciación incluyendo cartuchos y celdas de flujo. </w:t>
      </w:r>
    </w:p>
    <w:p w14:paraId="78A9BD0C" w14:textId="77777777" w:rsidR="00652E10" w:rsidRDefault="00652E10" w:rsidP="00652E10">
      <w:pPr>
        <w:pStyle w:val="Prrafodelista"/>
        <w:ind w:left="906"/>
        <w:jc w:val="both"/>
        <w:rPr>
          <w:rFonts w:ascii="Times New Roman" w:hAnsi="Times New Roman"/>
          <w:bCs/>
          <w:sz w:val="24"/>
          <w:szCs w:val="24"/>
        </w:rPr>
      </w:pPr>
    </w:p>
    <w:p w14:paraId="22C66395" w14:textId="77777777" w:rsidR="00652E10" w:rsidRPr="006B58A0" w:rsidRDefault="00652E10" w:rsidP="00652E10">
      <w:pPr>
        <w:pStyle w:val="Prrafodelista"/>
        <w:ind w:left="90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PARA USO EXCLUSIVO DE INVESTIGACIÓN.</w:t>
      </w:r>
    </w:p>
    <w:p w14:paraId="2FE70619" w14:textId="77777777" w:rsidR="00652E10" w:rsidRPr="006E690F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CE1C50C" w14:textId="77777777" w:rsidR="00652E10" w:rsidRPr="006E690F" w:rsidRDefault="00652E10" w:rsidP="00652E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Tipo de producto:  </w:t>
      </w:r>
    </w:p>
    <w:p w14:paraId="0C5140A5" w14:textId="77777777" w:rsidR="00652E10" w:rsidRPr="006E690F" w:rsidRDefault="00652E10" w:rsidP="00652E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Subgrupo: </w:t>
      </w:r>
    </w:p>
    <w:p w14:paraId="2429A0E8" w14:textId="77777777" w:rsidR="00652E10" w:rsidRPr="006E690F" w:rsidRDefault="00652E10" w:rsidP="00652E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Nivel de atención: </w:t>
      </w:r>
      <w:r>
        <w:rPr>
          <w:rFonts w:ascii="Times New Roman" w:hAnsi="Times New Roman"/>
          <w:bCs/>
          <w:sz w:val="24"/>
          <w:szCs w:val="24"/>
        </w:rPr>
        <w:t>3</w:t>
      </w:r>
    </w:p>
    <w:p w14:paraId="6C0EA923" w14:textId="77777777" w:rsidR="00652E10" w:rsidRPr="006E690F" w:rsidRDefault="00652E10" w:rsidP="00652E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Registro sanitario: </w:t>
      </w:r>
      <w:r>
        <w:rPr>
          <w:rFonts w:ascii="Times New Roman" w:hAnsi="Times New Roman"/>
          <w:bCs/>
          <w:sz w:val="24"/>
          <w:szCs w:val="24"/>
        </w:rPr>
        <w:t>Si</w:t>
      </w:r>
    </w:p>
    <w:p w14:paraId="097BA126" w14:textId="77777777" w:rsidR="00652E10" w:rsidRPr="006E690F" w:rsidRDefault="00652E10" w:rsidP="00652E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Clase de riesgo: </w:t>
      </w:r>
      <w:r>
        <w:rPr>
          <w:rFonts w:ascii="Times New Roman" w:hAnsi="Times New Roman"/>
          <w:bCs/>
          <w:sz w:val="24"/>
          <w:szCs w:val="24"/>
        </w:rPr>
        <w:t>A</w:t>
      </w:r>
    </w:p>
    <w:p w14:paraId="66E1E4FA" w14:textId="77777777" w:rsidR="00652E10" w:rsidRPr="006E690F" w:rsidRDefault="00652E10" w:rsidP="00652E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Presentación: </w:t>
      </w:r>
      <w:r>
        <w:rPr>
          <w:rFonts w:ascii="Times New Roman" w:hAnsi="Times New Roman"/>
          <w:bCs/>
          <w:sz w:val="24"/>
          <w:szCs w:val="24"/>
        </w:rPr>
        <w:t>Por unidad</w:t>
      </w:r>
    </w:p>
    <w:p w14:paraId="4D108C93" w14:textId="63DF3F4A" w:rsidR="00CD1CA2" w:rsidRPr="00652E10" w:rsidRDefault="00652E10" w:rsidP="00652E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>Reactivo:</w:t>
      </w:r>
      <w:r>
        <w:rPr>
          <w:rFonts w:ascii="Times New Roman" w:hAnsi="Times New Roman"/>
          <w:bCs/>
          <w:sz w:val="24"/>
          <w:szCs w:val="24"/>
        </w:rPr>
        <w:t xml:space="preserve"> Si</w:t>
      </w:r>
    </w:p>
    <w:sectPr w:rsidR="00CD1CA2" w:rsidRPr="00652E10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6141" w14:textId="77777777" w:rsidR="003C4F75" w:rsidRDefault="003C4F75" w:rsidP="00652E10">
      <w:pPr>
        <w:spacing w:after="0" w:line="240" w:lineRule="auto"/>
      </w:pPr>
      <w:r>
        <w:separator/>
      </w:r>
    </w:p>
  </w:endnote>
  <w:endnote w:type="continuationSeparator" w:id="0">
    <w:p w14:paraId="56CF36AA" w14:textId="77777777" w:rsidR="003C4F75" w:rsidRDefault="003C4F75" w:rsidP="0065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1B6" w14:textId="77777777" w:rsidR="00652E10" w:rsidRPr="00652E10" w:rsidRDefault="00652E10" w:rsidP="00652E10">
    <w:pPr>
      <w:tabs>
        <w:tab w:val="center" w:pos="4550"/>
        <w:tab w:val="left" w:pos="5818"/>
      </w:tabs>
      <w:ind w:right="260"/>
      <w:rPr>
        <w:rFonts w:ascii="Times New Roman" w:hAnsi="Times New Roman"/>
        <w:color w:val="071320" w:themeColor="text2" w:themeShade="80"/>
        <w:sz w:val="24"/>
        <w:szCs w:val="24"/>
      </w:rPr>
    </w:pPr>
    <w:r w:rsidRPr="00652E10">
      <w:rPr>
        <w:rFonts w:ascii="Times New Roman" w:hAnsi="Times New Roman"/>
        <w:color w:val="2C7FCE" w:themeColor="text2" w:themeTint="99"/>
        <w:spacing w:val="60"/>
        <w:sz w:val="24"/>
        <w:szCs w:val="24"/>
        <w:lang w:val="es-ES"/>
      </w:rPr>
      <w:t>HN/LAB/</w:t>
    </w:r>
    <w:proofErr w:type="spellStart"/>
    <w:r w:rsidRPr="00652E10">
      <w:rPr>
        <w:rFonts w:ascii="Times New Roman" w:hAnsi="Times New Roman"/>
        <w:color w:val="2C7FCE" w:themeColor="text2" w:themeTint="99"/>
        <w:spacing w:val="60"/>
        <w:sz w:val="24"/>
        <w:szCs w:val="24"/>
        <w:lang w:val="es-ES"/>
      </w:rPr>
      <w:t>nr</w:t>
    </w:r>
    <w:proofErr w:type="spellEnd"/>
    <w:r w:rsidRPr="00652E10">
      <w:rPr>
        <w:rFonts w:ascii="Times New Roman" w:hAnsi="Times New Roman"/>
        <w:color w:val="2C7FCE" w:themeColor="text2" w:themeTint="99"/>
        <w:spacing w:val="60"/>
        <w:sz w:val="24"/>
        <w:szCs w:val="24"/>
        <w:lang w:val="es-ES"/>
      </w:rPr>
      <w:t xml:space="preserve">                                        Página</w:t>
    </w:r>
    <w:r w:rsidRPr="00652E10">
      <w:rPr>
        <w:rFonts w:ascii="Times New Roman" w:hAnsi="Times New Roman"/>
        <w:color w:val="2C7FCE" w:themeColor="text2" w:themeTint="99"/>
        <w:sz w:val="24"/>
        <w:szCs w:val="24"/>
        <w:lang w:val="es-ES"/>
      </w:rPr>
      <w:t xml:space="preserve"> </w:t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begin"/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instrText>PAGE   \* MERGEFORMAT</w:instrText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separate"/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t>1</w:t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end"/>
    </w:r>
    <w:r w:rsidRPr="00652E10">
      <w:rPr>
        <w:rFonts w:ascii="Times New Roman" w:hAnsi="Times New Roman"/>
        <w:color w:val="0A1D30" w:themeColor="text2" w:themeShade="BF"/>
        <w:sz w:val="24"/>
        <w:szCs w:val="24"/>
        <w:lang w:val="es-ES"/>
      </w:rPr>
      <w:t xml:space="preserve"> | </w:t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begin"/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instrText>NUMPAGES  \* Arabic  \* MERGEFORMAT</w:instrText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separate"/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t>1</w:t>
    </w:r>
    <w:r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end"/>
    </w:r>
  </w:p>
  <w:p w14:paraId="46DEFB1E" w14:textId="77777777" w:rsidR="00652E10" w:rsidRDefault="00652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AE95" w14:textId="77777777" w:rsidR="003C4F75" w:rsidRDefault="003C4F75" w:rsidP="00652E10">
      <w:pPr>
        <w:spacing w:after="0" w:line="240" w:lineRule="auto"/>
      </w:pPr>
      <w:r>
        <w:separator/>
      </w:r>
    </w:p>
  </w:footnote>
  <w:footnote w:type="continuationSeparator" w:id="0">
    <w:p w14:paraId="0036CD4C" w14:textId="77777777" w:rsidR="003C4F75" w:rsidRDefault="003C4F75" w:rsidP="00652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26"/>
    <w:multiLevelType w:val="hybridMultilevel"/>
    <w:tmpl w:val="8C7021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5236"/>
    <w:multiLevelType w:val="hybridMultilevel"/>
    <w:tmpl w:val="1C3A46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5914"/>
    <w:multiLevelType w:val="hybridMultilevel"/>
    <w:tmpl w:val="482E6020"/>
    <w:lvl w:ilvl="0" w:tplc="0104343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04" w:hanging="360"/>
      </w:pPr>
    </w:lvl>
    <w:lvl w:ilvl="2" w:tplc="180A001B" w:tentative="1">
      <w:start w:val="1"/>
      <w:numFmt w:val="lowerRoman"/>
      <w:lvlText w:val="%3."/>
      <w:lvlJc w:val="right"/>
      <w:pPr>
        <w:ind w:left="1724" w:hanging="180"/>
      </w:pPr>
    </w:lvl>
    <w:lvl w:ilvl="3" w:tplc="180A000F" w:tentative="1">
      <w:start w:val="1"/>
      <w:numFmt w:val="decimal"/>
      <w:lvlText w:val="%4."/>
      <w:lvlJc w:val="left"/>
      <w:pPr>
        <w:ind w:left="2444" w:hanging="360"/>
      </w:pPr>
    </w:lvl>
    <w:lvl w:ilvl="4" w:tplc="180A0019" w:tentative="1">
      <w:start w:val="1"/>
      <w:numFmt w:val="lowerLetter"/>
      <w:lvlText w:val="%5."/>
      <w:lvlJc w:val="left"/>
      <w:pPr>
        <w:ind w:left="3164" w:hanging="360"/>
      </w:pPr>
    </w:lvl>
    <w:lvl w:ilvl="5" w:tplc="180A001B" w:tentative="1">
      <w:start w:val="1"/>
      <w:numFmt w:val="lowerRoman"/>
      <w:lvlText w:val="%6."/>
      <w:lvlJc w:val="right"/>
      <w:pPr>
        <w:ind w:left="3884" w:hanging="180"/>
      </w:pPr>
    </w:lvl>
    <w:lvl w:ilvl="6" w:tplc="180A000F" w:tentative="1">
      <w:start w:val="1"/>
      <w:numFmt w:val="decimal"/>
      <w:lvlText w:val="%7."/>
      <w:lvlJc w:val="left"/>
      <w:pPr>
        <w:ind w:left="4604" w:hanging="360"/>
      </w:pPr>
    </w:lvl>
    <w:lvl w:ilvl="7" w:tplc="180A0019" w:tentative="1">
      <w:start w:val="1"/>
      <w:numFmt w:val="lowerLetter"/>
      <w:lvlText w:val="%8."/>
      <w:lvlJc w:val="left"/>
      <w:pPr>
        <w:ind w:left="5324" w:hanging="360"/>
      </w:pPr>
    </w:lvl>
    <w:lvl w:ilvl="8" w:tplc="18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9423725"/>
    <w:multiLevelType w:val="multilevel"/>
    <w:tmpl w:val="84CAAD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0272C23"/>
    <w:multiLevelType w:val="multilevel"/>
    <w:tmpl w:val="D31E9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44287FB8"/>
    <w:multiLevelType w:val="hybridMultilevel"/>
    <w:tmpl w:val="097E60B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42E77"/>
    <w:multiLevelType w:val="hybridMultilevel"/>
    <w:tmpl w:val="1856E0E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AC"/>
    <w:multiLevelType w:val="hybridMultilevel"/>
    <w:tmpl w:val="4A3653F8"/>
    <w:lvl w:ilvl="0" w:tplc="04743C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214" w:hanging="360"/>
      </w:pPr>
    </w:lvl>
    <w:lvl w:ilvl="2" w:tplc="180A001B" w:tentative="1">
      <w:start w:val="1"/>
      <w:numFmt w:val="lowerRoman"/>
      <w:lvlText w:val="%3."/>
      <w:lvlJc w:val="right"/>
      <w:pPr>
        <w:ind w:left="2934" w:hanging="180"/>
      </w:pPr>
    </w:lvl>
    <w:lvl w:ilvl="3" w:tplc="180A000F" w:tentative="1">
      <w:start w:val="1"/>
      <w:numFmt w:val="decimal"/>
      <w:lvlText w:val="%4."/>
      <w:lvlJc w:val="left"/>
      <w:pPr>
        <w:ind w:left="3654" w:hanging="360"/>
      </w:pPr>
    </w:lvl>
    <w:lvl w:ilvl="4" w:tplc="180A0019" w:tentative="1">
      <w:start w:val="1"/>
      <w:numFmt w:val="lowerLetter"/>
      <w:lvlText w:val="%5."/>
      <w:lvlJc w:val="left"/>
      <w:pPr>
        <w:ind w:left="4374" w:hanging="360"/>
      </w:pPr>
    </w:lvl>
    <w:lvl w:ilvl="5" w:tplc="180A001B" w:tentative="1">
      <w:start w:val="1"/>
      <w:numFmt w:val="lowerRoman"/>
      <w:lvlText w:val="%6."/>
      <w:lvlJc w:val="right"/>
      <w:pPr>
        <w:ind w:left="5094" w:hanging="180"/>
      </w:pPr>
    </w:lvl>
    <w:lvl w:ilvl="6" w:tplc="180A000F" w:tentative="1">
      <w:start w:val="1"/>
      <w:numFmt w:val="decimal"/>
      <w:lvlText w:val="%7."/>
      <w:lvlJc w:val="left"/>
      <w:pPr>
        <w:ind w:left="5814" w:hanging="360"/>
      </w:pPr>
    </w:lvl>
    <w:lvl w:ilvl="7" w:tplc="180A0019" w:tentative="1">
      <w:start w:val="1"/>
      <w:numFmt w:val="lowerLetter"/>
      <w:lvlText w:val="%8."/>
      <w:lvlJc w:val="left"/>
      <w:pPr>
        <w:ind w:left="6534" w:hanging="360"/>
      </w:pPr>
    </w:lvl>
    <w:lvl w:ilvl="8" w:tplc="1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6B53793"/>
    <w:multiLevelType w:val="hybridMultilevel"/>
    <w:tmpl w:val="9DEAA4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F0C17"/>
    <w:multiLevelType w:val="multilevel"/>
    <w:tmpl w:val="1632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5B550F21"/>
    <w:multiLevelType w:val="hybridMultilevel"/>
    <w:tmpl w:val="033C61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85722">
    <w:abstractNumId w:val="5"/>
  </w:num>
  <w:num w:numId="2" w16cid:durableId="1513882343">
    <w:abstractNumId w:val="10"/>
  </w:num>
  <w:num w:numId="3" w16cid:durableId="2131782803">
    <w:abstractNumId w:val="1"/>
  </w:num>
  <w:num w:numId="4" w16cid:durableId="916331373">
    <w:abstractNumId w:val="8"/>
  </w:num>
  <w:num w:numId="5" w16cid:durableId="73212655">
    <w:abstractNumId w:val="3"/>
  </w:num>
  <w:num w:numId="6" w16cid:durableId="2038695709">
    <w:abstractNumId w:val="9"/>
  </w:num>
  <w:num w:numId="7" w16cid:durableId="140729537">
    <w:abstractNumId w:val="4"/>
  </w:num>
  <w:num w:numId="8" w16cid:durableId="221866034">
    <w:abstractNumId w:val="7"/>
  </w:num>
  <w:num w:numId="9" w16cid:durableId="73169963">
    <w:abstractNumId w:val="0"/>
  </w:num>
  <w:num w:numId="10" w16cid:durableId="760099609">
    <w:abstractNumId w:val="6"/>
  </w:num>
  <w:num w:numId="11" w16cid:durableId="33916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0"/>
    <w:rsid w:val="003C4F75"/>
    <w:rsid w:val="00652E10"/>
    <w:rsid w:val="00AC231B"/>
    <w:rsid w:val="00CD1CA2"/>
    <w:rsid w:val="00E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B5C3A"/>
  <w15:chartTrackingRefBased/>
  <w15:docId w15:val="{314274C3-4292-43C8-A257-77C89DA1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E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E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2E1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52E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2E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E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2E1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652E10"/>
  </w:style>
  <w:style w:type="paragraph" w:styleId="Encabezado">
    <w:name w:val="header"/>
    <w:basedOn w:val="Normal"/>
    <w:link w:val="Encabezado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666</Words>
  <Characters>3569</Characters>
  <Application>Microsoft Office Word</Application>
  <DocSecurity>0</DocSecurity>
  <Lines>79</Lines>
  <Paragraphs>63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1</cp:revision>
  <dcterms:created xsi:type="dcterms:W3CDTF">2026-02-04T15:23:00Z</dcterms:created>
  <dcterms:modified xsi:type="dcterms:W3CDTF">2026-02-04T15:39:00Z</dcterms:modified>
</cp:coreProperties>
</file>