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84B48" w14:textId="318318B8" w:rsidR="00FB236F" w:rsidRPr="00FB236F" w:rsidRDefault="00FB236F" w:rsidP="00FB236F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8254B">
        <w:rPr>
          <w:rFonts w:ascii="Times New Roman" w:hAnsi="Times New Roman"/>
          <w:bCs/>
          <w:sz w:val="24"/>
          <w:szCs w:val="24"/>
        </w:rPr>
        <w:t xml:space="preserve">EQUIPO </w:t>
      </w:r>
      <w:r w:rsidRPr="001F3E93">
        <w:rPr>
          <w:rFonts w:ascii="Times New Roman" w:hAnsi="Times New Roman"/>
          <w:bCs/>
          <w:strike/>
          <w:sz w:val="24"/>
          <w:szCs w:val="24"/>
        </w:rPr>
        <w:t>DE</w:t>
      </w:r>
      <w:r w:rsidRPr="0008254B">
        <w:rPr>
          <w:rFonts w:ascii="Times New Roman" w:hAnsi="Times New Roman"/>
          <w:bCs/>
          <w:sz w:val="24"/>
          <w:szCs w:val="24"/>
        </w:rPr>
        <w:t xml:space="preserve"> </w:t>
      </w:r>
      <w:r w:rsidRPr="00075504">
        <w:rPr>
          <w:rFonts w:ascii="Times New Roman" w:hAnsi="Times New Roman"/>
          <w:bCs/>
          <w:strike/>
          <w:sz w:val="24"/>
          <w:szCs w:val="24"/>
        </w:rPr>
        <w:t>RADIOLOGÍA</w:t>
      </w:r>
      <w:r>
        <w:rPr>
          <w:rFonts w:ascii="Times New Roman" w:hAnsi="Times New Roman"/>
          <w:bCs/>
          <w:sz w:val="24"/>
          <w:szCs w:val="24"/>
        </w:rPr>
        <w:t xml:space="preserve"> DIGITAL</w:t>
      </w:r>
      <w:r w:rsidRPr="0008254B">
        <w:rPr>
          <w:rFonts w:ascii="Times New Roman" w:hAnsi="Times New Roman"/>
          <w:bCs/>
          <w:sz w:val="24"/>
          <w:szCs w:val="24"/>
        </w:rPr>
        <w:t xml:space="preserve"> </w:t>
      </w:r>
      <w:r w:rsidRPr="001F3E93">
        <w:rPr>
          <w:rFonts w:ascii="Times New Roman" w:hAnsi="Times New Roman"/>
          <w:bCs/>
          <w:strike/>
          <w:color w:val="EE0000"/>
          <w:sz w:val="24"/>
          <w:szCs w:val="24"/>
        </w:rPr>
        <w:t>2D/3D</w:t>
      </w:r>
      <w:r w:rsidRPr="006A4337">
        <w:rPr>
          <w:rFonts w:ascii="Times New Roman" w:hAnsi="Times New Roman"/>
          <w:bCs/>
          <w:color w:val="EE0000"/>
          <w:sz w:val="24"/>
          <w:szCs w:val="24"/>
        </w:rPr>
        <w:t xml:space="preserve"> PARA ESTUDIOS DE RADIOGRAFÍAS PANORÁMICAS, CEFALOMÉTRICAS Y TOMOGRAFÍA VOLUMÉTRICA </w:t>
      </w:r>
      <w:r w:rsidRPr="008D4D78">
        <w:rPr>
          <w:rFonts w:ascii="Times New Roman" w:hAnsi="Times New Roman"/>
          <w:bCs/>
          <w:color w:val="EE0000"/>
          <w:sz w:val="24"/>
          <w:szCs w:val="24"/>
        </w:rPr>
        <w:t>(CBCT)</w:t>
      </w:r>
      <w:r>
        <w:rPr>
          <w:rFonts w:ascii="Times New Roman" w:hAnsi="Times New Roman"/>
          <w:bCs/>
          <w:color w:val="EE0000"/>
          <w:sz w:val="24"/>
          <w:szCs w:val="24"/>
        </w:rPr>
        <w:t xml:space="preserve">. </w:t>
      </w:r>
      <w:r w:rsidRPr="006A4337">
        <w:rPr>
          <w:rFonts w:ascii="Times New Roman" w:hAnsi="Times New Roman"/>
          <w:bCs/>
          <w:strike/>
          <w:sz w:val="24"/>
          <w:szCs w:val="24"/>
        </w:rPr>
        <w:t>PARA TOMA DE RADIOGRAFÍAS PANORÁMICAS, CEFALOMETRICAS Y VOLÚMENES 3D</w:t>
      </w:r>
      <w:r w:rsidRPr="0008254B">
        <w:rPr>
          <w:rFonts w:ascii="Times New Roman" w:hAnsi="Times New Roman"/>
          <w:bCs/>
          <w:sz w:val="24"/>
          <w:szCs w:val="24"/>
        </w:rPr>
        <w:t>., FORMULARIO 23957</w:t>
      </w:r>
    </w:p>
    <w:p w14:paraId="0A39371A" w14:textId="77777777" w:rsidR="00FB236F" w:rsidRDefault="00FB236F" w:rsidP="00FB236F">
      <w:pPr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14:paraId="00BCD510" w14:textId="0D582968" w:rsidR="00FB236F" w:rsidRPr="0008254B" w:rsidRDefault="00FB236F" w:rsidP="00FB236F">
      <w:pPr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08254B">
        <w:rPr>
          <w:rFonts w:ascii="Times New Roman" w:hAnsi="Times New Roman"/>
          <w:sz w:val="24"/>
          <w:szCs w:val="24"/>
        </w:rPr>
        <w:t xml:space="preserve">Descripción: Para toma de radiografías </w:t>
      </w:r>
      <w:r w:rsidRPr="001F3E93">
        <w:rPr>
          <w:rFonts w:ascii="Times New Roman" w:hAnsi="Times New Roman"/>
          <w:strike/>
          <w:color w:val="EE0000"/>
          <w:sz w:val="24"/>
          <w:szCs w:val="24"/>
        </w:rPr>
        <w:t>2D/3D</w:t>
      </w:r>
      <w:r w:rsidRPr="000230F1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08254B">
        <w:rPr>
          <w:rFonts w:ascii="Times New Roman" w:hAnsi="Times New Roman"/>
          <w:sz w:val="24"/>
          <w:szCs w:val="24"/>
        </w:rPr>
        <w:t xml:space="preserve">panorámicas, cefalométricas y </w:t>
      </w:r>
      <w:r w:rsidRPr="000230F1">
        <w:rPr>
          <w:rFonts w:ascii="Times New Roman" w:hAnsi="Times New Roman"/>
          <w:strike/>
          <w:sz w:val="24"/>
          <w:szCs w:val="24"/>
        </w:rPr>
        <w:t>volúmenes</w:t>
      </w:r>
      <w:r w:rsidRPr="000825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volumétrica.</w:t>
      </w:r>
    </w:p>
    <w:p w14:paraId="67467A5C" w14:textId="77777777" w:rsidR="00FB236F" w:rsidRPr="0008254B" w:rsidRDefault="00FB236F" w:rsidP="00FB236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5D11A6E" w14:textId="77777777" w:rsidR="00FB236F" w:rsidRPr="0008254B" w:rsidRDefault="00FB236F" w:rsidP="00FB236F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 w:rsidRPr="0008254B">
        <w:rPr>
          <w:rFonts w:ascii="Times New Roman" w:hAnsi="Times New Roman"/>
          <w:sz w:val="24"/>
          <w:szCs w:val="24"/>
        </w:rPr>
        <w:t xml:space="preserve">              Especificaciones técnicas: </w:t>
      </w:r>
    </w:p>
    <w:p w14:paraId="11EFA855" w14:textId="77777777" w:rsidR="00FB236F" w:rsidRPr="000230F1" w:rsidRDefault="00FB236F" w:rsidP="00FB236F">
      <w:pPr>
        <w:pStyle w:val="Prrafodelista"/>
        <w:numPr>
          <w:ilvl w:val="0"/>
          <w:numId w:val="1"/>
        </w:numPr>
        <w:spacing w:line="240" w:lineRule="auto"/>
        <w:ind w:left="709"/>
        <w:rPr>
          <w:rFonts w:ascii="Times New Roman" w:hAnsi="Times New Roman"/>
          <w:strike/>
          <w:szCs w:val="24"/>
        </w:rPr>
      </w:pPr>
      <w:r w:rsidRPr="000230F1">
        <w:rPr>
          <w:rFonts w:ascii="Times New Roman" w:hAnsi="Times New Roman"/>
          <w:strike/>
          <w:szCs w:val="24"/>
        </w:rPr>
        <w:t xml:space="preserve">Protección radiológica clase I. </w:t>
      </w:r>
    </w:p>
    <w:p w14:paraId="32198B76" w14:textId="77777777" w:rsidR="00FB236F" w:rsidRPr="0008254B" w:rsidRDefault="00FB236F" w:rsidP="00FB236F">
      <w:pPr>
        <w:pStyle w:val="Prrafodelista"/>
        <w:ind w:left="709"/>
        <w:rPr>
          <w:rFonts w:ascii="Times New Roman" w:hAnsi="Times New Roman"/>
          <w:szCs w:val="24"/>
        </w:rPr>
      </w:pPr>
    </w:p>
    <w:p w14:paraId="19080BC1" w14:textId="77777777" w:rsidR="00FB236F" w:rsidRPr="002B593B" w:rsidRDefault="00FB236F" w:rsidP="00FB236F">
      <w:pPr>
        <w:pStyle w:val="Prrafodelista"/>
        <w:numPr>
          <w:ilvl w:val="0"/>
          <w:numId w:val="3"/>
        </w:numPr>
        <w:spacing w:line="240" w:lineRule="auto"/>
      </w:pPr>
      <w:r w:rsidRPr="002B593B">
        <w:rPr>
          <w:rFonts w:ascii="Times New Roman" w:hAnsi="Times New Roman"/>
          <w:szCs w:val="24"/>
        </w:rPr>
        <w:t xml:space="preserve">Tensión nominal generador alta tensión </w:t>
      </w:r>
      <w:r w:rsidRPr="002B593B">
        <w:rPr>
          <w:rFonts w:ascii="Times New Roman" w:hAnsi="Times New Roman"/>
          <w:color w:val="EE0000"/>
          <w:szCs w:val="24"/>
        </w:rPr>
        <w:t xml:space="preserve">60 kV a 99kV o mayor </w:t>
      </w:r>
    </w:p>
    <w:p w14:paraId="64B7B571" w14:textId="77777777" w:rsidR="00FB236F" w:rsidRPr="002B593B" w:rsidRDefault="00FB236F" w:rsidP="00FB236F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/>
          <w:szCs w:val="24"/>
          <w:lang w:eastAsia="es-ES"/>
        </w:rPr>
      </w:pPr>
      <w:r w:rsidRPr="002B593B">
        <w:rPr>
          <w:rFonts w:ascii="Times New Roman" w:hAnsi="Times New Roman"/>
          <w:szCs w:val="24"/>
        </w:rPr>
        <w:t xml:space="preserve">Corriente máxima entre </w:t>
      </w:r>
      <w:r w:rsidRPr="002B593B">
        <w:rPr>
          <w:rFonts w:ascii="Times New Roman" w:hAnsi="Times New Roman"/>
          <w:color w:val="002060"/>
          <w:szCs w:val="24"/>
          <w:lang w:eastAsia="es-ES"/>
        </w:rPr>
        <w:t xml:space="preserve">4 a 16 </w:t>
      </w:r>
      <w:proofErr w:type="spellStart"/>
      <w:r w:rsidRPr="002B593B">
        <w:rPr>
          <w:rFonts w:ascii="Times New Roman" w:hAnsi="Times New Roman"/>
          <w:color w:val="002060"/>
          <w:szCs w:val="24"/>
          <w:lang w:eastAsia="es-ES"/>
        </w:rPr>
        <w:t>mA.</w:t>
      </w:r>
      <w:proofErr w:type="spellEnd"/>
      <w:r w:rsidRPr="002B593B">
        <w:rPr>
          <w:rFonts w:ascii="Times New Roman" w:hAnsi="Times New Roman"/>
          <w:color w:val="002060"/>
          <w:szCs w:val="24"/>
          <w:lang w:eastAsia="es-ES"/>
        </w:rPr>
        <w:t xml:space="preserve"> </w:t>
      </w:r>
    </w:p>
    <w:p w14:paraId="76B89114" w14:textId="77777777" w:rsidR="00FB236F" w:rsidRDefault="00FB236F" w:rsidP="00FB236F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/>
          <w:szCs w:val="24"/>
          <w:lang w:eastAsia="es-ES"/>
        </w:rPr>
      </w:pPr>
      <w:r w:rsidRPr="002B593B">
        <w:rPr>
          <w:rFonts w:ascii="Times New Roman" w:hAnsi="Times New Roman"/>
          <w:szCs w:val="24"/>
        </w:rPr>
        <w:t>Tiempo de exposición de panorámica no mayor de 16 segundos.</w:t>
      </w:r>
    </w:p>
    <w:p w14:paraId="21A2B516" w14:textId="77777777" w:rsidR="00FB236F" w:rsidRPr="00AB72D5" w:rsidRDefault="00FB236F" w:rsidP="00FB236F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/>
          <w:szCs w:val="24"/>
          <w:lang w:eastAsia="es-ES"/>
        </w:rPr>
      </w:pPr>
      <w:r w:rsidRPr="002B593B">
        <w:rPr>
          <w:rFonts w:ascii="Times New Roman" w:hAnsi="Times New Roman"/>
          <w:szCs w:val="24"/>
        </w:rPr>
        <w:t xml:space="preserve">Tiempo de exposición en Cefalométricas -lateral de cráneo- </w:t>
      </w:r>
      <w:r w:rsidRPr="00075504">
        <w:rPr>
          <w:rFonts w:ascii="Times New Roman" w:hAnsi="Times New Roman"/>
          <w:szCs w:val="24"/>
        </w:rPr>
        <w:t>de 3</w:t>
      </w:r>
      <w:r w:rsidRPr="002B593B">
        <w:rPr>
          <w:rFonts w:ascii="Times New Roman" w:hAnsi="Times New Roman"/>
          <w:szCs w:val="24"/>
        </w:rPr>
        <w:t xml:space="preserve"> segundos o menor</w:t>
      </w:r>
      <w:r>
        <w:rPr>
          <w:rFonts w:ascii="Times New Roman" w:hAnsi="Times New Roman"/>
          <w:szCs w:val="24"/>
        </w:rPr>
        <w:t xml:space="preserve"> (revisar en la homologación con las empresas)</w:t>
      </w:r>
    </w:p>
    <w:p w14:paraId="7A09DA8A" w14:textId="77777777" w:rsidR="00FB236F" w:rsidRPr="00AB72D5" w:rsidRDefault="00FB236F" w:rsidP="00FB236F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/>
          <w:color w:val="EE0000"/>
          <w:szCs w:val="24"/>
        </w:rPr>
      </w:pPr>
      <w:r w:rsidRPr="005B5973">
        <w:rPr>
          <w:rFonts w:ascii="Times New Roman" w:hAnsi="Times New Roman"/>
          <w:color w:val="EE0000"/>
          <w:szCs w:val="24"/>
        </w:rPr>
        <w:t>Tiempo de exposición en tomografía volumétrica</w:t>
      </w:r>
      <w:r>
        <w:rPr>
          <w:rFonts w:ascii="Times New Roman" w:hAnsi="Times New Roman"/>
          <w:color w:val="EE0000"/>
          <w:szCs w:val="24"/>
        </w:rPr>
        <w:t xml:space="preserve"> entre 7.7 segundos y 17 segundos (</w:t>
      </w:r>
      <w:r>
        <w:rPr>
          <w:rFonts w:ascii="Times New Roman" w:hAnsi="Times New Roman"/>
          <w:szCs w:val="24"/>
        </w:rPr>
        <w:t>revisar en la homologación con las empresas)</w:t>
      </w:r>
    </w:p>
    <w:p w14:paraId="6711E042" w14:textId="77777777" w:rsidR="00FB236F" w:rsidRDefault="00FB236F" w:rsidP="00FB236F">
      <w:pPr>
        <w:pStyle w:val="Prrafodelista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 punto focal de 0.5 mm o menor</w:t>
      </w:r>
    </w:p>
    <w:p w14:paraId="33D53532" w14:textId="77777777" w:rsidR="00FB236F" w:rsidRDefault="00FB236F" w:rsidP="00FB236F">
      <w:pPr>
        <w:pStyle w:val="Prrafodelista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Cs w:val="24"/>
        </w:rPr>
      </w:pPr>
      <w:r w:rsidRPr="005B5973">
        <w:rPr>
          <w:rFonts w:ascii="Times New Roman" w:hAnsi="Times New Roman"/>
          <w:szCs w:val="24"/>
        </w:rPr>
        <w:t xml:space="preserve">Paneles de control con todas las funciones digitalizadas para su selección: </w:t>
      </w:r>
    </w:p>
    <w:p w14:paraId="15668440" w14:textId="77777777" w:rsidR="00FB236F" w:rsidRDefault="00FB236F" w:rsidP="00FB236F">
      <w:pPr>
        <w:pStyle w:val="Prrafodelista"/>
        <w:numPr>
          <w:ilvl w:val="1"/>
          <w:numId w:val="4"/>
        </w:numPr>
        <w:spacing w:line="240" w:lineRule="auto"/>
        <w:ind w:left="993"/>
        <w:rPr>
          <w:rFonts w:ascii="Times New Roman" w:hAnsi="Times New Roman"/>
          <w:szCs w:val="24"/>
        </w:rPr>
      </w:pPr>
      <w:r w:rsidRPr="005B5973">
        <w:rPr>
          <w:rFonts w:ascii="Times New Roman" w:hAnsi="Times New Roman"/>
          <w:szCs w:val="24"/>
        </w:rPr>
        <w:t xml:space="preserve">Opciones de proyecciones </w:t>
      </w:r>
      <w:proofErr w:type="spellStart"/>
      <w:r w:rsidRPr="005B5973">
        <w:rPr>
          <w:rFonts w:ascii="Times New Roman" w:hAnsi="Times New Roman"/>
          <w:szCs w:val="24"/>
        </w:rPr>
        <w:t>pre-programadas</w:t>
      </w:r>
      <w:proofErr w:type="spellEnd"/>
      <w:r w:rsidRPr="005B5973">
        <w:rPr>
          <w:rFonts w:ascii="Times New Roman" w:hAnsi="Times New Roman"/>
          <w:szCs w:val="24"/>
        </w:rPr>
        <w:t xml:space="preserve"> y de selección manual. </w:t>
      </w:r>
    </w:p>
    <w:p w14:paraId="18EC50DC" w14:textId="77777777" w:rsidR="00FB236F" w:rsidRPr="00AB72D5" w:rsidRDefault="00FB236F" w:rsidP="00FB236F">
      <w:pPr>
        <w:pStyle w:val="Prrafodelista"/>
        <w:numPr>
          <w:ilvl w:val="1"/>
          <w:numId w:val="4"/>
        </w:numPr>
        <w:spacing w:line="240" w:lineRule="auto"/>
        <w:ind w:left="993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2060"/>
          <w:szCs w:val="24"/>
        </w:rPr>
        <w:t>C</w:t>
      </w:r>
      <w:r w:rsidRPr="0008254B">
        <w:rPr>
          <w:rFonts w:ascii="Times New Roman" w:hAnsi="Times New Roman"/>
          <w:color w:val="002060"/>
          <w:szCs w:val="24"/>
        </w:rPr>
        <w:t>onsola con pantalla táctil</w:t>
      </w:r>
    </w:p>
    <w:p w14:paraId="3CE6D7F2" w14:textId="77777777" w:rsidR="00FB236F" w:rsidRDefault="00FB236F" w:rsidP="00FB236F">
      <w:pPr>
        <w:pStyle w:val="Prrafodelista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Cs w:val="24"/>
        </w:rPr>
      </w:pPr>
      <w:r w:rsidRPr="005B5973">
        <w:rPr>
          <w:rFonts w:ascii="Times New Roman" w:hAnsi="Times New Roman"/>
          <w:szCs w:val="24"/>
        </w:rPr>
        <w:t>Posicionador de pacientes</w:t>
      </w:r>
      <w:r>
        <w:rPr>
          <w:rFonts w:ascii="Times New Roman" w:hAnsi="Times New Roman"/>
          <w:szCs w:val="24"/>
        </w:rPr>
        <w:t>:</w:t>
      </w:r>
    </w:p>
    <w:p w14:paraId="7EF73873" w14:textId="77777777" w:rsidR="00FB236F" w:rsidRPr="005B5973" w:rsidRDefault="00FB236F" w:rsidP="00FB236F">
      <w:pPr>
        <w:pStyle w:val="Prrafodelista"/>
        <w:numPr>
          <w:ilvl w:val="1"/>
          <w:numId w:val="4"/>
        </w:numPr>
        <w:spacing w:line="240" w:lineRule="auto"/>
        <w:ind w:left="993"/>
        <w:rPr>
          <w:rFonts w:ascii="Times New Roman" w:hAnsi="Times New Roman"/>
          <w:szCs w:val="24"/>
        </w:rPr>
      </w:pPr>
      <w:r w:rsidRPr="005B5973">
        <w:rPr>
          <w:rFonts w:ascii="Times New Roman" w:hAnsi="Times New Roman"/>
          <w:color w:val="EE0000"/>
          <w:szCs w:val="24"/>
        </w:rPr>
        <w:t>Panorámica: posicionador para paciente dentados, edéntulos y ATM</w:t>
      </w:r>
    </w:p>
    <w:p w14:paraId="6D3D964D" w14:textId="77777777" w:rsidR="00FB236F" w:rsidRPr="005B5973" w:rsidRDefault="00FB236F" w:rsidP="00FB236F">
      <w:pPr>
        <w:pStyle w:val="Prrafodelista"/>
        <w:numPr>
          <w:ilvl w:val="1"/>
          <w:numId w:val="4"/>
        </w:numPr>
        <w:spacing w:line="240" w:lineRule="auto"/>
        <w:ind w:left="993"/>
        <w:rPr>
          <w:rFonts w:ascii="Times New Roman" w:hAnsi="Times New Roman"/>
          <w:szCs w:val="24"/>
        </w:rPr>
      </w:pPr>
      <w:r w:rsidRPr="005B5973">
        <w:rPr>
          <w:rFonts w:ascii="Times New Roman" w:hAnsi="Times New Roman"/>
          <w:color w:val="EE0000"/>
          <w:szCs w:val="24"/>
        </w:rPr>
        <w:t xml:space="preserve">Otras áreas craneales: posicionador de </w:t>
      </w:r>
      <w:proofErr w:type="spellStart"/>
      <w:r w:rsidRPr="005B5973">
        <w:rPr>
          <w:rFonts w:ascii="Times New Roman" w:hAnsi="Times New Roman"/>
          <w:color w:val="EE0000"/>
          <w:szCs w:val="24"/>
        </w:rPr>
        <w:t>nasi</w:t>
      </w:r>
      <w:r>
        <w:rPr>
          <w:rFonts w:ascii="Times New Roman" w:hAnsi="Times New Roman"/>
          <w:color w:val="EE0000"/>
          <w:szCs w:val="24"/>
        </w:rPr>
        <w:t>o</w:t>
      </w:r>
      <w:r w:rsidRPr="005B5973">
        <w:rPr>
          <w:rFonts w:ascii="Times New Roman" w:hAnsi="Times New Roman"/>
          <w:color w:val="EE0000"/>
          <w:szCs w:val="24"/>
        </w:rPr>
        <w:t>n</w:t>
      </w:r>
      <w:proofErr w:type="spellEnd"/>
      <w:r w:rsidRPr="005B5973">
        <w:rPr>
          <w:rFonts w:ascii="Times New Roman" w:hAnsi="Times New Roman"/>
          <w:color w:val="EE0000"/>
          <w:szCs w:val="24"/>
        </w:rPr>
        <w:t xml:space="preserve"> y olivas</w:t>
      </w:r>
    </w:p>
    <w:p w14:paraId="6EBBF1FE" w14:textId="77777777" w:rsidR="00FB236F" w:rsidRPr="00AB72D5" w:rsidRDefault="00FB236F" w:rsidP="00FB236F">
      <w:pPr>
        <w:pStyle w:val="Prrafodelista"/>
        <w:numPr>
          <w:ilvl w:val="1"/>
          <w:numId w:val="4"/>
        </w:numPr>
        <w:spacing w:line="240" w:lineRule="auto"/>
        <w:ind w:left="993"/>
        <w:rPr>
          <w:rFonts w:ascii="Times New Roman" w:hAnsi="Times New Roman"/>
          <w:szCs w:val="24"/>
        </w:rPr>
      </w:pPr>
      <w:r w:rsidRPr="005B5973">
        <w:rPr>
          <w:rFonts w:ascii="Times New Roman" w:hAnsi="Times New Roman"/>
          <w:color w:val="EE0000"/>
          <w:szCs w:val="24"/>
        </w:rPr>
        <w:t>Volumétricos (3D) posicionador para paciente dentados, edéntulos y ATM</w:t>
      </w:r>
    </w:p>
    <w:p w14:paraId="3B3F9E60" w14:textId="77777777" w:rsidR="00FB236F" w:rsidRPr="00AB72D5" w:rsidRDefault="00FB236F" w:rsidP="00FB236F">
      <w:pPr>
        <w:pStyle w:val="Prrafodelista"/>
        <w:numPr>
          <w:ilvl w:val="0"/>
          <w:numId w:val="5"/>
        </w:numPr>
        <w:spacing w:line="240" w:lineRule="auto"/>
        <w:ind w:left="709"/>
        <w:rPr>
          <w:rFonts w:ascii="Times New Roman" w:hAnsi="Times New Roman"/>
          <w:color w:val="002060"/>
          <w:szCs w:val="24"/>
        </w:rPr>
      </w:pPr>
      <w:r w:rsidRPr="0068751E">
        <w:rPr>
          <w:rFonts w:ascii="Times New Roman" w:hAnsi="Times New Roman"/>
          <w:szCs w:val="24"/>
        </w:rPr>
        <w:t xml:space="preserve">Control de altura motorizado que se pueda manejar desde el panel principal o panel de control y desde un accionamiento montado en el </w:t>
      </w:r>
      <w:proofErr w:type="spellStart"/>
      <w:r w:rsidRPr="0068751E">
        <w:rPr>
          <w:rFonts w:ascii="Times New Roman" w:hAnsi="Times New Roman"/>
          <w:szCs w:val="24"/>
        </w:rPr>
        <w:t>cefalostato</w:t>
      </w:r>
      <w:proofErr w:type="spellEnd"/>
      <w:r w:rsidRPr="0068751E">
        <w:rPr>
          <w:rFonts w:ascii="Times New Roman" w:hAnsi="Times New Roman"/>
          <w:szCs w:val="24"/>
        </w:rPr>
        <w:t xml:space="preserve">. </w:t>
      </w:r>
    </w:p>
    <w:p w14:paraId="12ABA185" w14:textId="77777777" w:rsidR="00FB236F" w:rsidRPr="0068751E" w:rsidRDefault="00FB236F" w:rsidP="00FB236F">
      <w:pPr>
        <w:pStyle w:val="Prrafodelista"/>
        <w:numPr>
          <w:ilvl w:val="0"/>
          <w:numId w:val="5"/>
        </w:numPr>
        <w:spacing w:line="240" w:lineRule="auto"/>
        <w:ind w:left="709"/>
        <w:rPr>
          <w:rFonts w:ascii="Times New Roman" w:hAnsi="Times New Roman"/>
          <w:szCs w:val="24"/>
        </w:rPr>
      </w:pPr>
      <w:r w:rsidRPr="0068751E">
        <w:rPr>
          <w:rFonts w:ascii="Times New Roman" w:hAnsi="Times New Roman"/>
          <w:szCs w:val="24"/>
        </w:rPr>
        <w:t>Con selección manual y/o automática de kV, corriente (mA), tiempo de exposición, y/o tipo o tamaño de paciente</w:t>
      </w:r>
      <w:r>
        <w:rPr>
          <w:rFonts w:ascii="Times New Roman" w:hAnsi="Times New Roman"/>
          <w:szCs w:val="24"/>
        </w:rPr>
        <w:t>.</w:t>
      </w:r>
    </w:p>
    <w:p w14:paraId="5D601A38" w14:textId="77777777" w:rsidR="00FB236F" w:rsidRPr="0068751E" w:rsidRDefault="00FB236F" w:rsidP="00FB236F">
      <w:pPr>
        <w:pStyle w:val="Prrafodelista"/>
        <w:numPr>
          <w:ilvl w:val="0"/>
          <w:numId w:val="5"/>
        </w:numPr>
        <w:spacing w:line="240" w:lineRule="auto"/>
        <w:ind w:left="709"/>
        <w:rPr>
          <w:rFonts w:ascii="Times New Roman" w:hAnsi="Times New Roman"/>
          <w:szCs w:val="24"/>
        </w:rPr>
      </w:pPr>
      <w:r w:rsidRPr="0068751E">
        <w:rPr>
          <w:rFonts w:ascii="Times New Roman" w:hAnsi="Times New Roman"/>
          <w:szCs w:val="24"/>
        </w:rPr>
        <w:t xml:space="preserve">Con advertencia luminosa y audible durante la emisión de radiación </w:t>
      </w:r>
    </w:p>
    <w:p w14:paraId="4ADACB4E" w14:textId="77777777" w:rsidR="00FB236F" w:rsidRDefault="00FB236F" w:rsidP="00FB236F">
      <w:pPr>
        <w:pStyle w:val="Prrafodelista"/>
        <w:numPr>
          <w:ilvl w:val="0"/>
          <w:numId w:val="5"/>
        </w:numPr>
        <w:spacing w:line="240" w:lineRule="auto"/>
        <w:ind w:left="709"/>
        <w:rPr>
          <w:rFonts w:ascii="Times New Roman" w:hAnsi="Times New Roman"/>
          <w:szCs w:val="24"/>
        </w:rPr>
      </w:pPr>
      <w:r w:rsidRPr="0068751E">
        <w:rPr>
          <w:rFonts w:ascii="Times New Roman" w:hAnsi="Times New Roman"/>
          <w:szCs w:val="24"/>
        </w:rPr>
        <w:t xml:space="preserve">Señalizadores de posición con luz LED o Láser y control de ajuste motorizado o manual para: </w:t>
      </w:r>
    </w:p>
    <w:p w14:paraId="46B65DEE" w14:textId="77777777" w:rsidR="00FB236F" w:rsidRDefault="00FB236F" w:rsidP="00FB236F">
      <w:pPr>
        <w:pStyle w:val="Prrafodelista"/>
        <w:numPr>
          <w:ilvl w:val="1"/>
          <w:numId w:val="5"/>
        </w:numPr>
        <w:tabs>
          <w:tab w:val="left" w:pos="993"/>
        </w:tabs>
        <w:spacing w:line="240" w:lineRule="auto"/>
        <w:ind w:left="1134" w:hanging="573"/>
        <w:rPr>
          <w:rFonts w:ascii="Times New Roman" w:hAnsi="Times New Roman"/>
          <w:szCs w:val="24"/>
        </w:rPr>
      </w:pPr>
      <w:r w:rsidRPr="0068751E">
        <w:rPr>
          <w:rFonts w:ascii="Times New Roman" w:hAnsi="Times New Roman"/>
          <w:szCs w:val="24"/>
        </w:rPr>
        <w:t xml:space="preserve">Línea Sagital. </w:t>
      </w:r>
    </w:p>
    <w:p w14:paraId="5D3E5132" w14:textId="77777777" w:rsidR="00FB236F" w:rsidRDefault="00FB236F" w:rsidP="00FB236F">
      <w:pPr>
        <w:pStyle w:val="Prrafodelista"/>
        <w:numPr>
          <w:ilvl w:val="1"/>
          <w:numId w:val="5"/>
        </w:numPr>
        <w:tabs>
          <w:tab w:val="left" w:pos="993"/>
        </w:tabs>
        <w:spacing w:line="240" w:lineRule="auto"/>
        <w:ind w:left="1134" w:hanging="573"/>
        <w:rPr>
          <w:rFonts w:ascii="Times New Roman" w:hAnsi="Times New Roman"/>
          <w:szCs w:val="24"/>
        </w:rPr>
      </w:pPr>
      <w:r w:rsidRPr="0068751E">
        <w:rPr>
          <w:rFonts w:ascii="Times New Roman" w:hAnsi="Times New Roman"/>
          <w:szCs w:val="24"/>
        </w:rPr>
        <w:t xml:space="preserve">Línea Canina o lo siguiente: ajuste de cuadrantes, ajuste de anomalías, ajuste de forma. del maxilar y ajuste de la distancia interparietal. </w:t>
      </w:r>
    </w:p>
    <w:p w14:paraId="3ABDCDEC" w14:textId="77777777" w:rsidR="00FB236F" w:rsidRPr="0068751E" w:rsidRDefault="00FB236F" w:rsidP="00FB236F">
      <w:pPr>
        <w:pStyle w:val="Prrafodelista"/>
        <w:numPr>
          <w:ilvl w:val="1"/>
          <w:numId w:val="5"/>
        </w:numPr>
        <w:tabs>
          <w:tab w:val="left" w:pos="993"/>
        </w:tabs>
        <w:spacing w:line="240" w:lineRule="auto"/>
        <w:ind w:left="1134" w:hanging="573"/>
        <w:rPr>
          <w:rFonts w:ascii="Times New Roman" w:hAnsi="Times New Roman"/>
          <w:szCs w:val="24"/>
        </w:rPr>
      </w:pPr>
      <w:r w:rsidRPr="0068751E">
        <w:rPr>
          <w:rFonts w:ascii="Times New Roman" w:hAnsi="Times New Roman"/>
          <w:szCs w:val="24"/>
        </w:rPr>
        <w:t xml:space="preserve">Línea Frankfort. </w:t>
      </w:r>
    </w:p>
    <w:p w14:paraId="321724C0" w14:textId="6A0D9C15" w:rsidR="00FB236F" w:rsidRPr="00FB236F" w:rsidRDefault="00FB236F" w:rsidP="00FB236F">
      <w:pPr>
        <w:pStyle w:val="Prrafodelista"/>
        <w:numPr>
          <w:ilvl w:val="0"/>
          <w:numId w:val="5"/>
        </w:numPr>
        <w:spacing w:line="240" w:lineRule="auto"/>
        <w:ind w:left="709"/>
        <w:rPr>
          <w:rFonts w:ascii="Times New Roman" w:hAnsi="Times New Roman"/>
          <w:szCs w:val="24"/>
        </w:rPr>
      </w:pPr>
      <w:r w:rsidRPr="0068751E">
        <w:rPr>
          <w:rFonts w:ascii="Times New Roman" w:hAnsi="Times New Roman"/>
          <w:szCs w:val="24"/>
        </w:rPr>
        <w:t xml:space="preserve">Mínimo de proyecciones </w:t>
      </w:r>
      <w:proofErr w:type="spellStart"/>
      <w:r w:rsidRPr="0068751E">
        <w:rPr>
          <w:rFonts w:ascii="Times New Roman" w:hAnsi="Times New Roman"/>
          <w:szCs w:val="24"/>
        </w:rPr>
        <w:t>pre-programadas</w:t>
      </w:r>
      <w:proofErr w:type="spellEnd"/>
      <w:r w:rsidRPr="0068751E">
        <w:rPr>
          <w:rFonts w:ascii="Times New Roman" w:hAnsi="Times New Roman"/>
          <w:szCs w:val="24"/>
        </w:rPr>
        <w:t>:</w:t>
      </w:r>
    </w:p>
    <w:p w14:paraId="3CE9A86D" w14:textId="77777777" w:rsidR="00FB236F" w:rsidRDefault="00FB236F" w:rsidP="00FB236F">
      <w:pPr>
        <w:pStyle w:val="Prrafodelista"/>
        <w:numPr>
          <w:ilvl w:val="1"/>
          <w:numId w:val="5"/>
        </w:numPr>
        <w:tabs>
          <w:tab w:val="left" w:pos="993"/>
        </w:tabs>
        <w:spacing w:line="240" w:lineRule="auto"/>
        <w:ind w:left="993"/>
        <w:rPr>
          <w:rFonts w:ascii="Times New Roman" w:hAnsi="Times New Roman"/>
          <w:szCs w:val="24"/>
        </w:rPr>
      </w:pPr>
      <w:r w:rsidRPr="0068751E">
        <w:rPr>
          <w:rFonts w:ascii="Times New Roman" w:hAnsi="Times New Roman"/>
          <w:szCs w:val="24"/>
        </w:rPr>
        <w:t xml:space="preserve">Panorámica estándar. </w:t>
      </w:r>
    </w:p>
    <w:p w14:paraId="6AEF2CCB" w14:textId="77777777" w:rsidR="00FB236F" w:rsidRDefault="00FB236F" w:rsidP="00FB236F">
      <w:pPr>
        <w:pStyle w:val="Prrafodelista"/>
        <w:numPr>
          <w:ilvl w:val="1"/>
          <w:numId w:val="5"/>
        </w:numPr>
        <w:tabs>
          <w:tab w:val="left" w:pos="993"/>
        </w:tabs>
        <w:spacing w:line="240" w:lineRule="auto"/>
        <w:ind w:left="993"/>
        <w:rPr>
          <w:rFonts w:ascii="Times New Roman" w:hAnsi="Times New Roman"/>
          <w:szCs w:val="24"/>
        </w:rPr>
      </w:pPr>
      <w:r w:rsidRPr="0068751E">
        <w:rPr>
          <w:rFonts w:ascii="Times New Roman" w:hAnsi="Times New Roman"/>
          <w:szCs w:val="24"/>
        </w:rPr>
        <w:t xml:space="preserve">Panorámica niño. </w:t>
      </w:r>
    </w:p>
    <w:p w14:paraId="749667B9" w14:textId="77777777" w:rsidR="00FB236F" w:rsidRDefault="00FB236F" w:rsidP="00FB236F">
      <w:pPr>
        <w:pStyle w:val="Prrafodelista"/>
        <w:numPr>
          <w:ilvl w:val="1"/>
          <w:numId w:val="5"/>
        </w:numPr>
        <w:tabs>
          <w:tab w:val="left" w:pos="993"/>
        </w:tabs>
        <w:spacing w:line="240" w:lineRule="auto"/>
        <w:ind w:left="993"/>
        <w:rPr>
          <w:rFonts w:ascii="Times New Roman" w:hAnsi="Times New Roman"/>
          <w:szCs w:val="24"/>
        </w:rPr>
      </w:pPr>
      <w:r w:rsidRPr="0068751E">
        <w:rPr>
          <w:rFonts w:ascii="Times New Roman" w:hAnsi="Times New Roman"/>
          <w:szCs w:val="24"/>
        </w:rPr>
        <w:t>Temporomandibular (ATM/TMJ) lateral boca abierta y boca cerrada</w:t>
      </w:r>
      <w:r>
        <w:rPr>
          <w:rFonts w:ascii="Times New Roman" w:hAnsi="Times New Roman"/>
          <w:szCs w:val="24"/>
        </w:rPr>
        <w:t>.</w:t>
      </w:r>
    </w:p>
    <w:p w14:paraId="49160756" w14:textId="77777777" w:rsidR="00FB236F" w:rsidRDefault="00FB236F" w:rsidP="00FB236F">
      <w:pPr>
        <w:pStyle w:val="Prrafodelista"/>
        <w:numPr>
          <w:ilvl w:val="1"/>
          <w:numId w:val="5"/>
        </w:numPr>
        <w:tabs>
          <w:tab w:val="left" w:pos="993"/>
        </w:tabs>
        <w:spacing w:line="240" w:lineRule="auto"/>
        <w:ind w:left="993"/>
        <w:rPr>
          <w:rFonts w:ascii="Times New Roman" w:hAnsi="Times New Roman"/>
          <w:szCs w:val="24"/>
        </w:rPr>
      </w:pPr>
      <w:r w:rsidRPr="0068751E">
        <w:rPr>
          <w:rFonts w:ascii="Times New Roman" w:hAnsi="Times New Roman"/>
          <w:szCs w:val="24"/>
        </w:rPr>
        <w:t xml:space="preserve">Senos maxilares vista frontal completa de todas sus paredes. </w:t>
      </w:r>
    </w:p>
    <w:p w14:paraId="6D245411" w14:textId="77777777" w:rsidR="00FB236F" w:rsidRDefault="00FB236F" w:rsidP="00FB236F">
      <w:pPr>
        <w:pStyle w:val="Prrafodelista"/>
        <w:numPr>
          <w:ilvl w:val="1"/>
          <w:numId w:val="5"/>
        </w:numPr>
        <w:tabs>
          <w:tab w:val="left" w:pos="993"/>
        </w:tabs>
        <w:spacing w:line="240" w:lineRule="auto"/>
        <w:ind w:left="993"/>
        <w:rPr>
          <w:rFonts w:ascii="Times New Roman" w:hAnsi="Times New Roman"/>
          <w:szCs w:val="24"/>
        </w:rPr>
      </w:pPr>
      <w:r w:rsidRPr="0068751E">
        <w:rPr>
          <w:rFonts w:ascii="Times New Roman" w:hAnsi="Times New Roman"/>
          <w:szCs w:val="24"/>
        </w:rPr>
        <w:t>Lateral de cráneo estándar y versión extendida.</w:t>
      </w:r>
    </w:p>
    <w:p w14:paraId="25BA0A9C" w14:textId="77777777" w:rsidR="00FB236F" w:rsidRPr="0068751E" w:rsidRDefault="00FB236F" w:rsidP="00FB236F">
      <w:pPr>
        <w:pStyle w:val="Prrafodelista"/>
        <w:numPr>
          <w:ilvl w:val="1"/>
          <w:numId w:val="5"/>
        </w:numPr>
        <w:tabs>
          <w:tab w:val="left" w:pos="993"/>
        </w:tabs>
        <w:spacing w:line="240" w:lineRule="auto"/>
        <w:ind w:left="993"/>
        <w:rPr>
          <w:rFonts w:ascii="Times New Roman" w:hAnsi="Times New Roman"/>
          <w:szCs w:val="24"/>
        </w:rPr>
      </w:pPr>
      <w:proofErr w:type="gramStart"/>
      <w:r w:rsidRPr="0068751E">
        <w:rPr>
          <w:rFonts w:ascii="Times New Roman" w:hAnsi="Times New Roman"/>
          <w:szCs w:val="24"/>
        </w:rPr>
        <w:t>Antero-posterior</w:t>
      </w:r>
      <w:proofErr w:type="gramEnd"/>
      <w:r w:rsidRPr="0068751E">
        <w:rPr>
          <w:rFonts w:ascii="Times New Roman" w:hAnsi="Times New Roman"/>
          <w:szCs w:val="24"/>
        </w:rPr>
        <w:t xml:space="preserve"> y postero-anterior de cráneo.</w:t>
      </w:r>
    </w:p>
    <w:p w14:paraId="6D35D504" w14:textId="77777777" w:rsidR="00FB236F" w:rsidRPr="0068751E" w:rsidRDefault="00FB236F" w:rsidP="00FB236F">
      <w:pPr>
        <w:pStyle w:val="Prrafodelista"/>
        <w:numPr>
          <w:ilvl w:val="0"/>
          <w:numId w:val="5"/>
        </w:numPr>
        <w:spacing w:line="240" w:lineRule="auto"/>
        <w:ind w:left="709"/>
        <w:rPr>
          <w:rFonts w:ascii="Times New Roman" w:hAnsi="Times New Roman"/>
          <w:szCs w:val="24"/>
        </w:rPr>
      </w:pPr>
      <w:r w:rsidRPr="0068751E">
        <w:rPr>
          <w:rFonts w:ascii="Times New Roman" w:hAnsi="Times New Roman"/>
          <w:szCs w:val="24"/>
        </w:rPr>
        <w:t xml:space="preserve">Con control automático de exposición. Esta característica representa la selección del tamaño del paciente. </w:t>
      </w:r>
    </w:p>
    <w:p w14:paraId="4539EC32" w14:textId="77777777" w:rsidR="00FB236F" w:rsidRPr="0068751E" w:rsidRDefault="00FB236F" w:rsidP="00FB236F">
      <w:pPr>
        <w:pStyle w:val="Prrafodelista"/>
        <w:numPr>
          <w:ilvl w:val="0"/>
          <w:numId w:val="5"/>
        </w:numPr>
        <w:spacing w:line="240" w:lineRule="auto"/>
        <w:ind w:left="709"/>
        <w:rPr>
          <w:rFonts w:ascii="Times New Roman" w:hAnsi="Times New Roman"/>
          <w:szCs w:val="24"/>
        </w:rPr>
      </w:pPr>
      <w:r w:rsidRPr="0068751E">
        <w:rPr>
          <w:rFonts w:ascii="Times New Roman" w:hAnsi="Times New Roman"/>
          <w:szCs w:val="24"/>
        </w:rPr>
        <w:t xml:space="preserve">Con brazo y </w:t>
      </w:r>
      <w:proofErr w:type="spellStart"/>
      <w:r w:rsidRPr="0068751E">
        <w:rPr>
          <w:rFonts w:ascii="Times New Roman" w:hAnsi="Times New Roman"/>
          <w:szCs w:val="24"/>
        </w:rPr>
        <w:t>cefalostato</w:t>
      </w:r>
      <w:proofErr w:type="spellEnd"/>
      <w:r w:rsidRPr="0068751E">
        <w:rPr>
          <w:rFonts w:ascii="Times New Roman" w:hAnsi="Times New Roman"/>
          <w:szCs w:val="24"/>
        </w:rPr>
        <w:t xml:space="preserve"> incluido. </w:t>
      </w:r>
    </w:p>
    <w:p w14:paraId="5A2709D0" w14:textId="77777777" w:rsidR="00FB236F" w:rsidRDefault="00FB236F" w:rsidP="00FB236F">
      <w:pPr>
        <w:pStyle w:val="Prrafodelista"/>
        <w:numPr>
          <w:ilvl w:val="0"/>
          <w:numId w:val="5"/>
        </w:numPr>
        <w:spacing w:line="240" w:lineRule="auto"/>
        <w:ind w:left="709"/>
        <w:rPr>
          <w:rFonts w:ascii="Times New Roman" w:hAnsi="Times New Roman"/>
          <w:szCs w:val="24"/>
        </w:rPr>
      </w:pPr>
      <w:r w:rsidRPr="0068751E">
        <w:rPr>
          <w:rFonts w:ascii="Times New Roman" w:hAnsi="Times New Roman"/>
          <w:szCs w:val="24"/>
        </w:rPr>
        <w:t xml:space="preserve">Dos (2) sensores CMOS fijos para la conversión de los fotones de Rayos X en una imagen en formato digital, con una profundidad de catorce (14) bits o mayor. </w:t>
      </w:r>
    </w:p>
    <w:p w14:paraId="26B04DA0" w14:textId="77777777" w:rsidR="00FB236F" w:rsidRDefault="00FB236F" w:rsidP="00FB236F">
      <w:pPr>
        <w:pStyle w:val="Prrafodelista"/>
        <w:numPr>
          <w:ilvl w:val="1"/>
          <w:numId w:val="5"/>
        </w:numPr>
        <w:spacing w:line="240" w:lineRule="auto"/>
        <w:ind w:left="1276" w:hanging="574"/>
        <w:rPr>
          <w:rFonts w:ascii="Times New Roman" w:hAnsi="Times New Roman"/>
          <w:szCs w:val="24"/>
        </w:rPr>
      </w:pPr>
      <w:r w:rsidRPr="0068751E">
        <w:rPr>
          <w:rFonts w:ascii="Times New Roman" w:hAnsi="Times New Roman"/>
          <w:szCs w:val="24"/>
        </w:rPr>
        <w:t xml:space="preserve">Uno para radiografías panorámicas+3D y </w:t>
      </w:r>
    </w:p>
    <w:p w14:paraId="549EBD87" w14:textId="77777777" w:rsidR="00FB236F" w:rsidRPr="0068751E" w:rsidRDefault="00FB236F" w:rsidP="00FB236F">
      <w:pPr>
        <w:pStyle w:val="Prrafodelista"/>
        <w:numPr>
          <w:ilvl w:val="1"/>
          <w:numId w:val="5"/>
        </w:numPr>
        <w:spacing w:line="240" w:lineRule="auto"/>
        <w:ind w:left="1276" w:hanging="5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Pr="0068751E">
        <w:rPr>
          <w:rFonts w:ascii="Times New Roman" w:hAnsi="Times New Roman"/>
          <w:szCs w:val="24"/>
        </w:rPr>
        <w:t xml:space="preserve">tro para Cefalométricas. </w:t>
      </w:r>
    </w:p>
    <w:p w14:paraId="68D9CC0B" w14:textId="77777777" w:rsidR="00FB236F" w:rsidRPr="0068751E" w:rsidRDefault="00FB236F" w:rsidP="00FB236F">
      <w:pPr>
        <w:pStyle w:val="Prrafodelista"/>
        <w:numPr>
          <w:ilvl w:val="0"/>
          <w:numId w:val="5"/>
        </w:numPr>
        <w:spacing w:line="240" w:lineRule="auto"/>
        <w:ind w:left="709"/>
        <w:rPr>
          <w:rFonts w:ascii="Times New Roman" w:hAnsi="Times New Roman"/>
          <w:szCs w:val="24"/>
        </w:rPr>
      </w:pPr>
      <w:r w:rsidRPr="0068751E">
        <w:rPr>
          <w:rFonts w:ascii="Times New Roman" w:hAnsi="Times New Roman"/>
          <w:szCs w:val="24"/>
        </w:rPr>
        <w:lastRenderedPageBreak/>
        <w:t xml:space="preserve">Programa de manipulación de imágenes que incluya ajuste de brillo, contraste, anotaciones y mediciones. </w:t>
      </w:r>
    </w:p>
    <w:p w14:paraId="0675A056" w14:textId="77777777" w:rsidR="00FB236F" w:rsidRPr="0068751E" w:rsidRDefault="00FB236F" w:rsidP="00FB236F">
      <w:pPr>
        <w:pStyle w:val="Prrafodelista"/>
        <w:numPr>
          <w:ilvl w:val="0"/>
          <w:numId w:val="5"/>
        </w:numPr>
        <w:spacing w:line="240" w:lineRule="auto"/>
        <w:ind w:left="709"/>
        <w:rPr>
          <w:rFonts w:ascii="Times New Roman" w:hAnsi="Times New Roman"/>
          <w:szCs w:val="24"/>
        </w:rPr>
      </w:pPr>
      <w:r w:rsidRPr="0068751E">
        <w:rPr>
          <w:rFonts w:ascii="Times New Roman" w:hAnsi="Times New Roman"/>
          <w:szCs w:val="24"/>
        </w:rPr>
        <w:t xml:space="preserve">Disparador remoto. </w:t>
      </w:r>
    </w:p>
    <w:p w14:paraId="6994AAA7" w14:textId="77777777" w:rsidR="00FB236F" w:rsidRDefault="00FB236F" w:rsidP="00FB236F">
      <w:pPr>
        <w:pStyle w:val="Prrafodelista"/>
        <w:numPr>
          <w:ilvl w:val="0"/>
          <w:numId w:val="5"/>
        </w:numPr>
        <w:spacing w:line="240" w:lineRule="auto"/>
        <w:ind w:left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68751E">
        <w:rPr>
          <w:rFonts w:ascii="Times New Roman" w:hAnsi="Times New Roman"/>
          <w:szCs w:val="24"/>
        </w:rPr>
        <w:t>dquisición anatómica:</w:t>
      </w:r>
    </w:p>
    <w:p w14:paraId="0763B757" w14:textId="77777777" w:rsidR="00FB236F" w:rsidRDefault="00FB236F" w:rsidP="00FB236F">
      <w:pPr>
        <w:pStyle w:val="Prrafodelista"/>
        <w:numPr>
          <w:ilvl w:val="1"/>
          <w:numId w:val="5"/>
        </w:numPr>
        <w:tabs>
          <w:tab w:val="left" w:pos="851"/>
        </w:tabs>
        <w:spacing w:line="240" w:lineRule="auto"/>
        <w:ind w:left="1134" w:hanging="57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Pr="0068751E">
        <w:rPr>
          <w:rFonts w:ascii="Times New Roman" w:hAnsi="Times New Roman"/>
          <w:szCs w:val="24"/>
        </w:rPr>
        <w:t xml:space="preserve">ampo de endodoncia o campo pequeño: FOV entre 4 cm x 4 cm   y   6cm </w:t>
      </w:r>
      <w:proofErr w:type="gramStart"/>
      <w:r w:rsidRPr="0068751E">
        <w:rPr>
          <w:rFonts w:ascii="Times New Roman" w:hAnsi="Times New Roman"/>
          <w:szCs w:val="24"/>
        </w:rPr>
        <w:t>x  6</w:t>
      </w:r>
      <w:proofErr w:type="gramEnd"/>
      <w:r w:rsidRPr="0068751E">
        <w:rPr>
          <w:rFonts w:ascii="Times New Roman" w:hAnsi="Times New Roman"/>
          <w:szCs w:val="24"/>
        </w:rPr>
        <w:t xml:space="preserve"> cm, de 80 micras o menor.   </w:t>
      </w:r>
    </w:p>
    <w:p w14:paraId="177D42F3" w14:textId="77777777" w:rsidR="00FB236F" w:rsidRDefault="00FB236F" w:rsidP="00FB236F">
      <w:pPr>
        <w:pStyle w:val="Prrafodelista"/>
        <w:numPr>
          <w:ilvl w:val="1"/>
          <w:numId w:val="5"/>
        </w:numPr>
        <w:tabs>
          <w:tab w:val="left" w:pos="851"/>
        </w:tabs>
        <w:spacing w:line="240" w:lineRule="auto"/>
        <w:ind w:left="1134" w:hanging="573"/>
        <w:rPr>
          <w:rFonts w:ascii="Times New Roman" w:hAnsi="Times New Roman"/>
          <w:szCs w:val="24"/>
        </w:rPr>
      </w:pPr>
      <w:r w:rsidRPr="00EB4B22">
        <w:rPr>
          <w:rFonts w:ascii="Times New Roman" w:hAnsi="Times New Roman"/>
          <w:szCs w:val="24"/>
        </w:rPr>
        <w:t xml:space="preserve">Campo </w:t>
      </w:r>
      <w:proofErr w:type="spellStart"/>
      <w:r w:rsidRPr="00EB4B22">
        <w:rPr>
          <w:rFonts w:ascii="Times New Roman" w:hAnsi="Times New Roman"/>
          <w:szCs w:val="24"/>
        </w:rPr>
        <w:t>unimaxilar</w:t>
      </w:r>
      <w:proofErr w:type="spellEnd"/>
      <w:r w:rsidRPr="00EB4B22">
        <w:rPr>
          <w:rFonts w:ascii="Times New Roman" w:hAnsi="Times New Roman"/>
          <w:szCs w:val="24"/>
        </w:rPr>
        <w:t xml:space="preserve"> (maxilar superior o inferior) FOV entre 8 cm x 5 cm y 10 cm x 10 cm, entre 100 micras y 200 micras.</w:t>
      </w:r>
    </w:p>
    <w:p w14:paraId="3B7E1C8D" w14:textId="77777777" w:rsidR="00FB236F" w:rsidRDefault="00FB236F" w:rsidP="00FB236F">
      <w:pPr>
        <w:pStyle w:val="Prrafodelista"/>
        <w:numPr>
          <w:ilvl w:val="1"/>
          <w:numId w:val="5"/>
        </w:numPr>
        <w:tabs>
          <w:tab w:val="left" w:pos="851"/>
        </w:tabs>
        <w:spacing w:line="240" w:lineRule="auto"/>
        <w:ind w:left="1134" w:hanging="573"/>
        <w:rPr>
          <w:rFonts w:ascii="Times New Roman" w:hAnsi="Times New Roman"/>
          <w:szCs w:val="24"/>
        </w:rPr>
      </w:pPr>
      <w:r w:rsidRPr="00EB4B22">
        <w:rPr>
          <w:rFonts w:ascii="Times New Roman" w:hAnsi="Times New Roman"/>
          <w:szCs w:val="24"/>
        </w:rPr>
        <w:t xml:space="preserve">Campo </w:t>
      </w:r>
      <w:proofErr w:type="spellStart"/>
      <w:r w:rsidRPr="00EB4B22">
        <w:rPr>
          <w:rFonts w:ascii="Times New Roman" w:hAnsi="Times New Roman"/>
          <w:szCs w:val="24"/>
        </w:rPr>
        <w:t>Bimaxilar</w:t>
      </w:r>
      <w:proofErr w:type="spellEnd"/>
      <w:r w:rsidRPr="00EB4B22">
        <w:rPr>
          <w:rFonts w:ascii="Times New Roman" w:hAnsi="Times New Roman"/>
          <w:szCs w:val="24"/>
        </w:rPr>
        <w:t xml:space="preserve"> (que incluya ambos maxilares completos) FOV entre 11cm x 11 cm y 16 cm x 16 cm, entre 150 micras y 250 micras.</w:t>
      </w:r>
    </w:p>
    <w:p w14:paraId="701A1081" w14:textId="77777777" w:rsidR="00FB236F" w:rsidRPr="00EB4B22" w:rsidRDefault="00FB236F" w:rsidP="00FB236F">
      <w:pPr>
        <w:pStyle w:val="Prrafodelista"/>
        <w:numPr>
          <w:ilvl w:val="0"/>
          <w:numId w:val="5"/>
        </w:numPr>
        <w:tabs>
          <w:tab w:val="left" w:pos="851"/>
        </w:tabs>
        <w:spacing w:line="240" w:lineRule="auto"/>
        <w:ind w:left="709"/>
        <w:rPr>
          <w:rFonts w:ascii="Times New Roman" w:hAnsi="Times New Roman"/>
          <w:szCs w:val="24"/>
        </w:rPr>
      </w:pPr>
      <w:r w:rsidRPr="00EB4B22">
        <w:rPr>
          <w:rFonts w:ascii="Times New Roman" w:hAnsi="Times New Roman"/>
          <w:color w:val="EE0000"/>
          <w:szCs w:val="24"/>
          <w:lang w:eastAsia="es-PA"/>
        </w:rPr>
        <w:t xml:space="preserve">Programa para reconstrucción </w:t>
      </w:r>
      <w:proofErr w:type="spellStart"/>
      <w:r w:rsidRPr="00EB4B22">
        <w:rPr>
          <w:rFonts w:ascii="Times New Roman" w:hAnsi="Times New Roman"/>
          <w:color w:val="EE0000"/>
          <w:szCs w:val="24"/>
          <w:lang w:eastAsia="es-PA"/>
        </w:rPr>
        <w:t>multiplanar</w:t>
      </w:r>
      <w:proofErr w:type="spellEnd"/>
      <w:r w:rsidRPr="00EB4B22">
        <w:rPr>
          <w:rFonts w:ascii="Times New Roman" w:hAnsi="Times New Roman"/>
          <w:color w:val="EE0000"/>
          <w:szCs w:val="24"/>
          <w:lang w:eastAsia="es-PA"/>
        </w:rPr>
        <w:t xml:space="preserve">, volúmenes </w:t>
      </w:r>
      <w:proofErr w:type="spellStart"/>
      <w:r w:rsidRPr="00EB4B22">
        <w:rPr>
          <w:rFonts w:ascii="Times New Roman" w:hAnsi="Times New Roman"/>
          <w:color w:val="EE0000"/>
          <w:szCs w:val="24"/>
          <w:lang w:eastAsia="es-PA"/>
        </w:rPr>
        <w:t>rendering</w:t>
      </w:r>
      <w:proofErr w:type="spellEnd"/>
      <w:r w:rsidRPr="00EB4B22">
        <w:rPr>
          <w:rFonts w:ascii="Times New Roman" w:hAnsi="Times New Roman"/>
          <w:color w:val="EE0000"/>
          <w:szCs w:val="24"/>
          <w:lang w:eastAsia="es-PA"/>
        </w:rPr>
        <w:t>, marcado de conducto dentario inferior, vía aérea, mediciones diversas</w:t>
      </w:r>
      <w:r w:rsidRPr="00EB4B22">
        <w:rPr>
          <w:rFonts w:ascii="Times New Roman" w:hAnsi="Times New Roman"/>
          <w:color w:val="000000"/>
          <w:szCs w:val="24"/>
          <w:lang w:eastAsia="es-PA"/>
        </w:rPr>
        <w:t xml:space="preserve"> y planificación </w:t>
      </w:r>
      <w:r w:rsidRPr="00EB4B22">
        <w:rPr>
          <w:rFonts w:ascii="Times New Roman" w:hAnsi="Times New Roman"/>
          <w:color w:val="EE0000"/>
          <w:szCs w:val="24"/>
          <w:lang w:eastAsia="es-PA"/>
        </w:rPr>
        <w:t>para</w:t>
      </w:r>
      <w:r w:rsidRPr="00EB4B22">
        <w:rPr>
          <w:rFonts w:ascii="Times New Roman" w:hAnsi="Times New Roman"/>
          <w:color w:val="000000"/>
          <w:szCs w:val="24"/>
          <w:lang w:eastAsia="es-PA"/>
        </w:rPr>
        <w:t xml:space="preserve"> colocación de implantes dentales</w:t>
      </w:r>
      <w:r w:rsidRPr="00EB4B22">
        <w:rPr>
          <w:rFonts w:ascii="Times New Roman" w:hAnsi="Times New Roman"/>
          <w:color w:val="EE0000"/>
          <w:szCs w:val="24"/>
          <w:lang w:eastAsia="es-PA"/>
        </w:rPr>
        <w:t xml:space="preserve">.    </w:t>
      </w:r>
      <w:r w:rsidRPr="00EB4B22">
        <w:rPr>
          <w:rFonts w:ascii="Times New Roman" w:hAnsi="Times New Roman"/>
          <w:color w:val="002060"/>
          <w:szCs w:val="24"/>
        </w:rPr>
        <w:t>consultar con el solicitante</w:t>
      </w:r>
    </w:p>
    <w:p w14:paraId="32F8296A" w14:textId="77777777" w:rsidR="00FB236F" w:rsidRPr="00EB4B22" w:rsidRDefault="00FB236F" w:rsidP="00FB236F">
      <w:pPr>
        <w:pStyle w:val="Prrafodelista"/>
        <w:numPr>
          <w:ilvl w:val="0"/>
          <w:numId w:val="5"/>
        </w:numPr>
        <w:spacing w:line="240" w:lineRule="auto"/>
        <w:ind w:left="709"/>
        <w:rPr>
          <w:rFonts w:ascii="Times New Roman" w:hAnsi="Times New Roman"/>
          <w:szCs w:val="24"/>
        </w:rPr>
      </w:pPr>
      <w:r w:rsidRPr="00EB4B22">
        <w:rPr>
          <w:rFonts w:ascii="Times New Roman" w:hAnsi="Times New Roman"/>
          <w:szCs w:val="24"/>
        </w:rPr>
        <w:t>Licencia DICOM 3.0: capacidad de integración RIS y el PACS.</w:t>
      </w:r>
    </w:p>
    <w:p w14:paraId="7559876B" w14:textId="77777777" w:rsidR="00FB236F" w:rsidRPr="00EB4B22" w:rsidRDefault="00FB236F" w:rsidP="00FB236F">
      <w:pPr>
        <w:pStyle w:val="Prrafodelista"/>
        <w:numPr>
          <w:ilvl w:val="0"/>
          <w:numId w:val="5"/>
        </w:numPr>
        <w:spacing w:line="240" w:lineRule="auto"/>
        <w:ind w:left="709"/>
        <w:rPr>
          <w:rFonts w:ascii="Times New Roman" w:hAnsi="Times New Roman"/>
          <w:szCs w:val="24"/>
        </w:rPr>
      </w:pPr>
      <w:r w:rsidRPr="00EB4B22">
        <w:rPr>
          <w:rFonts w:ascii="Times New Roman" w:hAnsi="Times New Roman"/>
          <w:szCs w:val="24"/>
        </w:rPr>
        <w:t xml:space="preserve">Alimentación eléctrica: entre 220 y 240V - frecuencia 60 Hz. </w:t>
      </w:r>
    </w:p>
    <w:p w14:paraId="06AD11C1" w14:textId="77777777" w:rsidR="00FB236F" w:rsidRDefault="00FB236F" w:rsidP="00FB236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88ED296" w14:textId="77777777" w:rsidR="00FB236F" w:rsidRPr="00EB4B22" w:rsidRDefault="00FB236F" w:rsidP="00FB236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EB4B22">
        <w:rPr>
          <w:rFonts w:ascii="Times New Roman" w:hAnsi="Times New Roman"/>
          <w:sz w:val="24"/>
          <w:szCs w:val="24"/>
        </w:rPr>
        <w:t>ccesorios</w:t>
      </w:r>
    </w:p>
    <w:p w14:paraId="5A31842E" w14:textId="77777777" w:rsidR="00FB236F" w:rsidRPr="0068751E" w:rsidRDefault="00FB236F" w:rsidP="00FB236F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/>
          <w:color w:val="EE0000"/>
          <w:szCs w:val="24"/>
        </w:rPr>
      </w:pPr>
      <w:r w:rsidRPr="0068751E">
        <w:rPr>
          <w:rFonts w:ascii="Times New Roman" w:hAnsi="Times New Roman"/>
          <w:color w:val="EE0000"/>
          <w:szCs w:val="24"/>
        </w:rPr>
        <w:t>Estación de trabajo que incluya como mínimo lo siguiente:</w:t>
      </w:r>
    </w:p>
    <w:p w14:paraId="38A8C1B0" w14:textId="77777777" w:rsidR="00FB236F" w:rsidRPr="0068751E" w:rsidRDefault="00FB236F" w:rsidP="00FB236F">
      <w:pPr>
        <w:pStyle w:val="Prrafodelista"/>
        <w:numPr>
          <w:ilvl w:val="1"/>
          <w:numId w:val="6"/>
        </w:numPr>
        <w:spacing w:line="240" w:lineRule="auto"/>
        <w:rPr>
          <w:rFonts w:ascii="Times New Roman" w:hAnsi="Times New Roman"/>
          <w:color w:val="EE0000"/>
          <w:szCs w:val="24"/>
        </w:rPr>
      </w:pPr>
      <w:r w:rsidRPr="0068751E">
        <w:rPr>
          <w:rFonts w:ascii="Times New Roman" w:hAnsi="Times New Roman"/>
          <w:color w:val="EE0000"/>
          <w:szCs w:val="24"/>
        </w:rPr>
        <w:t xml:space="preserve">Computadora con procesador Intel </w:t>
      </w:r>
      <w:proofErr w:type="spellStart"/>
      <w:r w:rsidRPr="0068751E">
        <w:rPr>
          <w:rFonts w:ascii="Times New Roman" w:hAnsi="Times New Roman"/>
          <w:color w:val="EE0000"/>
          <w:szCs w:val="24"/>
        </w:rPr>
        <w:t>core</w:t>
      </w:r>
      <w:proofErr w:type="spellEnd"/>
      <w:r w:rsidRPr="0068751E">
        <w:rPr>
          <w:rFonts w:ascii="Times New Roman" w:hAnsi="Times New Roman"/>
          <w:color w:val="EE0000"/>
          <w:szCs w:val="24"/>
        </w:rPr>
        <w:t xml:space="preserve"> i5 o superior</w:t>
      </w:r>
    </w:p>
    <w:p w14:paraId="3D1B42C5" w14:textId="77777777" w:rsidR="00FB236F" w:rsidRPr="0068751E" w:rsidRDefault="00FB236F" w:rsidP="00FB236F">
      <w:pPr>
        <w:pStyle w:val="Prrafodelista"/>
        <w:numPr>
          <w:ilvl w:val="1"/>
          <w:numId w:val="6"/>
        </w:numPr>
        <w:spacing w:line="240" w:lineRule="auto"/>
        <w:rPr>
          <w:rFonts w:ascii="Times New Roman" w:hAnsi="Times New Roman"/>
          <w:color w:val="EE0000"/>
          <w:szCs w:val="24"/>
        </w:rPr>
      </w:pPr>
      <w:r w:rsidRPr="0068751E">
        <w:rPr>
          <w:rFonts w:ascii="Times New Roman" w:hAnsi="Times New Roman"/>
          <w:color w:val="EE0000"/>
          <w:szCs w:val="24"/>
        </w:rPr>
        <w:t>Monitor grado médico de 22 pulgadas con matriz de 2MP o mayor</w:t>
      </w:r>
    </w:p>
    <w:p w14:paraId="59DD647E" w14:textId="77777777" w:rsidR="00FB236F" w:rsidRPr="0068751E" w:rsidRDefault="00FB236F" w:rsidP="00FB236F">
      <w:pPr>
        <w:pStyle w:val="Prrafodelista"/>
        <w:numPr>
          <w:ilvl w:val="1"/>
          <w:numId w:val="6"/>
        </w:numPr>
        <w:spacing w:line="240" w:lineRule="auto"/>
        <w:rPr>
          <w:rFonts w:ascii="Times New Roman" w:hAnsi="Times New Roman"/>
          <w:color w:val="EE0000"/>
          <w:szCs w:val="24"/>
        </w:rPr>
      </w:pPr>
      <w:r w:rsidRPr="0068751E">
        <w:rPr>
          <w:rFonts w:ascii="Times New Roman" w:hAnsi="Times New Roman"/>
          <w:color w:val="EE0000"/>
          <w:szCs w:val="24"/>
        </w:rPr>
        <w:t>CPU, cables de comunicación, tarjeta gráfica dedicada para el procesamiento 3D, así como todo lo necesario para su funcionamiento completo.</w:t>
      </w:r>
    </w:p>
    <w:p w14:paraId="1D652951" w14:textId="77777777" w:rsidR="00FB236F" w:rsidRPr="0068751E" w:rsidRDefault="00FB236F" w:rsidP="00FB236F">
      <w:pPr>
        <w:pStyle w:val="Prrafodelista"/>
        <w:numPr>
          <w:ilvl w:val="1"/>
          <w:numId w:val="6"/>
        </w:numPr>
        <w:spacing w:line="240" w:lineRule="auto"/>
        <w:rPr>
          <w:rFonts w:ascii="Times New Roman" w:hAnsi="Times New Roman"/>
          <w:color w:val="EE0000"/>
          <w:szCs w:val="24"/>
        </w:rPr>
      </w:pPr>
      <w:r w:rsidRPr="0068751E">
        <w:rPr>
          <w:rFonts w:ascii="Times New Roman" w:hAnsi="Times New Roman"/>
          <w:color w:val="EE0000"/>
          <w:szCs w:val="24"/>
        </w:rPr>
        <w:t>Disco duro con capacidad de 512GB o mayor</w:t>
      </w:r>
    </w:p>
    <w:p w14:paraId="4CEEBF59" w14:textId="77777777" w:rsidR="00FB236F" w:rsidRDefault="00FB236F" w:rsidP="00FB236F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/>
          <w:color w:val="EE0000"/>
          <w:szCs w:val="24"/>
        </w:rPr>
      </w:pPr>
      <w:r w:rsidRPr="0068751E">
        <w:rPr>
          <w:rFonts w:ascii="Times New Roman" w:hAnsi="Times New Roman"/>
          <w:color w:val="EE0000"/>
          <w:szCs w:val="24"/>
        </w:rPr>
        <w:t>UPS True Online de 1kVA para la estación de trabajo</w:t>
      </w:r>
    </w:p>
    <w:p w14:paraId="7E2F98A3" w14:textId="77777777" w:rsidR="00FB236F" w:rsidRPr="00EB4B22" w:rsidRDefault="00FB236F" w:rsidP="00FB236F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/>
          <w:color w:val="EE0000"/>
          <w:szCs w:val="24"/>
        </w:rPr>
      </w:pPr>
      <w:r w:rsidRPr="00EB4B22">
        <w:rPr>
          <w:rFonts w:ascii="Times New Roman" w:hAnsi="Times New Roman"/>
          <w:szCs w:val="24"/>
        </w:rPr>
        <w:t xml:space="preserve">UPS True Online 10% mayor al consume del equipo de </w:t>
      </w:r>
      <w:proofErr w:type="spellStart"/>
      <w:r w:rsidRPr="00EB4B22">
        <w:rPr>
          <w:rFonts w:ascii="Times New Roman" w:hAnsi="Times New Roman"/>
          <w:szCs w:val="24"/>
        </w:rPr>
        <w:t>Rx</w:t>
      </w:r>
      <w:proofErr w:type="spellEnd"/>
    </w:p>
    <w:p w14:paraId="02FFA738" w14:textId="77777777" w:rsidR="00FB236F" w:rsidRPr="0068751E" w:rsidRDefault="00FB236F" w:rsidP="00FB236F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/>
          <w:szCs w:val="24"/>
        </w:rPr>
      </w:pPr>
      <w:r w:rsidRPr="0068751E">
        <w:rPr>
          <w:rFonts w:ascii="Times New Roman" w:hAnsi="Times New Roman"/>
          <w:szCs w:val="24"/>
        </w:rPr>
        <w:t>Posicionador para guía de implantes</w:t>
      </w:r>
    </w:p>
    <w:p w14:paraId="24BEC884" w14:textId="77777777" w:rsidR="00FB236F" w:rsidRPr="0068751E" w:rsidRDefault="00FB236F" w:rsidP="00FB236F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/>
          <w:color w:val="EE0000"/>
          <w:szCs w:val="24"/>
        </w:rPr>
      </w:pPr>
      <w:r w:rsidRPr="0068751E">
        <w:rPr>
          <w:rFonts w:ascii="Times New Roman" w:hAnsi="Times New Roman"/>
          <w:color w:val="EE0000"/>
          <w:szCs w:val="24"/>
        </w:rPr>
        <w:t>señalización luminosa de color rojo durante la emisión de radiación fuera del área controlada.</w:t>
      </w:r>
    </w:p>
    <w:p w14:paraId="461F3A22" w14:textId="77777777" w:rsidR="00FB236F" w:rsidRPr="0068751E" w:rsidRDefault="00FB236F" w:rsidP="00FB236F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/>
          <w:color w:val="EE0000"/>
          <w:szCs w:val="24"/>
        </w:rPr>
      </w:pPr>
      <w:r w:rsidRPr="0068751E">
        <w:rPr>
          <w:rFonts w:ascii="Times New Roman" w:hAnsi="Times New Roman"/>
          <w:color w:val="EE0000"/>
          <w:szCs w:val="24"/>
        </w:rPr>
        <w:t>posicionador para pacientes dentados en exploraciones panorámicas y volumétricas (3D)</w:t>
      </w:r>
    </w:p>
    <w:p w14:paraId="37061473" w14:textId="77777777" w:rsidR="00FB236F" w:rsidRPr="0068751E" w:rsidRDefault="00FB236F" w:rsidP="00FB236F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/>
          <w:color w:val="EE0000"/>
          <w:szCs w:val="24"/>
        </w:rPr>
      </w:pPr>
      <w:r w:rsidRPr="0068751E">
        <w:rPr>
          <w:rFonts w:ascii="Times New Roman" w:hAnsi="Times New Roman"/>
          <w:color w:val="EE0000"/>
          <w:szCs w:val="24"/>
        </w:rPr>
        <w:t>posicionador para pacientes edéntulos o desdentados en exploraciones panorámicas y volumétricas (3D).</w:t>
      </w:r>
    </w:p>
    <w:p w14:paraId="7F4B6168" w14:textId="77777777" w:rsidR="00FB236F" w:rsidRPr="0068751E" w:rsidRDefault="00FB236F" w:rsidP="00FB236F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/>
          <w:color w:val="EE0000"/>
          <w:szCs w:val="24"/>
        </w:rPr>
      </w:pPr>
      <w:r w:rsidRPr="0068751E">
        <w:rPr>
          <w:rFonts w:ascii="Times New Roman" w:hAnsi="Times New Roman"/>
          <w:color w:val="EE0000"/>
          <w:szCs w:val="24"/>
        </w:rPr>
        <w:t>posicionador de olivas o varillas para orejas.</w:t>
      </w:r>
    </w:p>
    <w:p w14:paraId="09E4C6A0" w14:textId="77777777" w:rsidR="00FB236F" w:rsidRPr="0068751E" w:rsidRDefault="00FB236F" w:rsidP="00FB236F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/>
          <w:color w:val="EE0000"/>
          <w:szCs w:val="24"/>
        </w:rPr>
      </w:pPr>
      <w:r w:rsidRPr="0068751E">
        <w:rPr>
          <w:rFonts w:ascii="Times New Roman" w:hAnsi="Times New Roman"/>
          <w:color w:val="EE0000"/>
          <w:szCs w:val="24"/>
        </w:rPr>
        <w:t>posicionador para exploraciones de ATM y senos paranasales para pacientes dentados y edéntulos o desdentados.</w:t>
      </w:r>
    </w:p>
    <w:p w14:paraId="28A494B6" w14:textId="77777777" w:rsidR="00FB236F" w:rsidRPr="0068751E" w:rsidRDefault="00FB236F" w:rsidP="00FB236F">
      <w:pPr>
        <w:ind w:left="851"/>
        <w:rPr>
          <w:rFonts w:ascii="Times New Roman" w:hAnsi="Times New Roman"/>
          <w:color w:val="EE0000"/>
          <w:sz w:val="24"/>
          <w:szCs w:val="24"/>
        </w:rPr>
      </w:pPr>
    </w:p>
    <w:p w14:paraId="4CE9C084" w14:textId="77777777" w:rsidR="00FB236F" w:rsidRPr="00D479DA" w:rsidRDefault="00FB236F" w:rsidP="00FB236F">
      <w:pPr>
        <w:spacing w:line="240" w:lineRule="auto"/>
        <w:ind w:left="142"/>
        <w:jc w:val="left"/>
        <w:rPr>
          <w:rFonts w:ascii="Times New Roman" w:hAnsi="Times New Roman"/>
          <w:color w:val="EE0000"/>
          <w:sz w:val="24"/>
          <w:szCs w:val="24"/>
        </w:rPr>
      </w:pPr>
      <w:r w:rsidRPr="00D479DA">
        <w:rPr>
          <w:rFonts w:ascii="Times New Roman" w:hAnsi="Times New Roman"/>
          <w:bCs/>
          <w:color w:val="FF0000"/>
          <w:sz w:val="24"/>
          <w:szCs w:val="24"/>
        </w:rPr>
        <w:t xml:space="preserve">Nota: La Unidad Ejecutora solicitante deberá especificar si requiere o no el </w:t>
      </w:r>
      <w:r w:rsidRPr="00D479DA">
        <w:rPr>
          <w:rFonts w:ascii="Times New Roman" w:hAnsi="Times New Roman"/>
          <w:color w:val="EE0000"/>
          <w:sz w:val="24"/>
          <w:szCs w:val="24"/>
        </w:rPr>
        <w:t xml:space="preserve">Posicionador para guía de implantes </w:t>
      </w:r>
      <w:r w:rsidRPr="00D479DA">
        <w:rPr>
          <w:rFonts w:ascii="Times New Roman" w:hAnsi="Times New Roman"/>
          <w:bCs/>
          <w:color w:val="FF0000"/>
          <w:sz w:val="24"/>
          <w:szCs w:val="24"/>
        </w:rPr>
        <w:t xml:space="preserve">(Punto </w:t>
      </w:r>
      <w:r>
        <w:rPr>
          <w:rFonts w:ascii="Times New Roman" w:hAnsi="Times New Roman"/>
          <w:bCs/>
          <w:color w:val="FF0000"/>
          <w:sz w:val="24"/>
          <w:szCs w:val="24"/>
        </w:rPr>
        <w:t>4</w:t>
      </w:r>
      <w:r w:rsidRPr="00D479DA">
        <w:rPr>
          <w:rFonts w:ascii="Times New Roman" w:hAnsi="Times New Roman"/>
          <w:bCs/>
          <w:color w:val="FF0000"/>
          <w:sz w:val="24"/>
          <w:szCs w:val="24"/>
        </w:rPr>
        <w:t>).</w:t>
      </w:r>
    </w:p>
    <w:p w14:paraId="3E8B5CD9" w14:textId="77777777" w:rsidR="00FB236F" w:rsidRPr="00D479DA" w:rsidRDefault="00FB236F" w:rsidP="00FB236F">
      <w:pPr>
        <w:ind w:left="142" w:hanging="142"/>
        <w:rPr>
          <w:rFonts w:ascii="Times New Roman" w:hAnsi="Times New Roman"/>
          <w:bCs/>
          <w:color w:val="FF0000"/>
          <w:sz w:val="24"/>
          <w:szCs w:val="24"/>
        </w:rPr>
      </w:pPr>
    </w:p>
    <w:p w14:paraId="0375C2F5" w14:textId="77777777" w:rsidR="00FB236F" w:rsidRDefault="00FB236F" w:rsidP="00FB236F">
      <w:pPr>
        <w:spacing w:line="240" w:lineRule="auto"/>
        <w:ind w:left="142"/>
        <w:rPr>
          <w:rFonts w:ascii="Times New Roman" w:hAnsi="Times New Roman"/>
          <w:bCs/>
          <w:color w:val="FF0000"/>
          <w:sz w:val="24"/>
          <w:szCs w:val="24"/>
        </w:rPr>
      </w:pPr>
      <w:r w:rsidRPr="00D479DA">
        <w:rPr>
          <w:rFonts w:ascii="Times New Roman" w:hAnsi="Times New Roman"/>
          <w:bCs/>
          <w:color w:val="FF0000"/>
          <w:sz w:val="24"/>
          <w:szCs w:val="24"/>
        </w:rPr>
        <w:t xml:space="preserve">Nota Aclaratoria: Las instituciones acreditadas para emitir los criterios no deberán rechazar la certificación a aquellos fabricantes que no cumplan con el </w:t>
      </w:r>
      <w:r w:rsidRPr="00D479DA">
        <w:rPr>
          <w:rFonts w:ascii="Times New Roman" w:hAnsi="Times New Roman"/>
          <w:color w:val="EE0000"/>
          <w:sz w:val="24"/>
          <w:szCs w:val="24"/>
        </w:rPr>
        <w:t xml:space="preserve">Posicionador para guía de implantes </w:t>
      </w:r>
      <w:r w:rsidRPr="00D479DA">
        <w:rPr>
          <w:rFonts w:ascii="Times New Roman" w:hAnsi="Times New Roman"/>
          <w:bCs/>
          <w:color w:val="FF0000"/>
          <w:sz w:val="24"/>
          <w:szCs w:val="24"/>
        </w:rPr>
        <w:t xml:space="preserve">(Punto 3), incluido en los accesorios de la ficha técnica. </w:t>
      </w:r>
    </w:p>
    <w:p w14:paraId="57C4E77A" w14:textId="77777777" w:rsidR="00FB236F" w:rsidRPr="0022135C" w:rsidRDefault="00FB236F" w:rsidP="00FB236F">
      <w:pPr>
        <w:spacing w:line="240" w:lineRule="auto"/>
        <w:ind w:left="851"/>
        <w:rPr>
          <w:rFonts w:ascii="Times New Roman" w:hAnsi="Times New Roman"/>
          <w:bCs/>
          <w:color w:val="FF0000"/>
          <w:sz w:val="24"/>
          <w:szCs w:val="24"/>
        </w:rPr>
      </w:pPr>
    </w:p>
    <w:p w14:paraId="37F10F2F" w14:textId="77777777" w:rsidR="00FB236F" w:rsidRPr="00C6770D" w:rsidRDefault="00FB236F" w:rsidP="00FB236F">
      <w:pPr>
        <w:ind w:left="142"/>
        <w:rPr>
          <w:rFonts w:ascii="Times New Roman" w:hAnsi="Times New Roman"/>
          <w:sz w:val="24"/>
          <w:szCs w:val="24"/>
        </w:rPr>
      </w:pPr>
      <w:r w:rsidRPr="00FC2774">
        <w:rPr>
          <w:rFonts w:ascii="Times New Roman" w:hAnsi="Times New Roman"/>
          <w:sz w:val="24"/>
          <w:szCs w:val="24"/>
        </w:rPr>
        <w:t>Observaciones Sugerida para el pliego de cargo</w:t>
      </w:r>
      <w:r>
        <w:rPr>
          <w:rFonts w:ascii="Times New Roman" w:hAnsi="Times New Roman"/>
          <w:sz w:val="24"/>
          <w:szCs w:val="24"/>
        </w:rPr>
        <w:t>:</w:t>
      </w:r>
    </w:p>
    <w:p w14:paraId="35E04C13" w14:textId="77777777" w:rsidR="00FB236F" w:rsidRPr="008F2ECB" w:rsidRDefault="00FB236F" w:rsidP="00FB236F">
      <w:pPr>
        <w:pStyle w:val="Prrafodelista"/>
        <w:numPr>
          <w:ilvl w:val="0"/>
          <w:numId w:val="2"/>
        </w:numPr>
        <w:spacing w:line="240" w:lineRule="auto"/>
        <w:ind w:left="567"/>
        <w:rPr>
          <w:rFonts w:ascii="Times New Roman" w:hAnsi="Times New Roman"/>
          <w:szCs w:val="24"/>
        </w:rPr>
      </w:pPr>
      <w:r w:rsidRPr="008F2ECB">
        <w:rPr>
          <w:rFonts w:ascii="Times New Roman" w:hAnsi="Times New Roman"/>
          <w:szCs w:val="24"/>
        </w:rPr>
        <w:t xml:space="preserve">Garantía de 3 (tres) años mínimo en piezas y mano de obra, a partir de la fecha de aceptación a satisfacción. La garantía de 3 (tres) años debe incluir el tubo de Rayos X. </w:t>
      </w:r>
      <w:proofErr w:type="gramStart"/>
      <w:r w:rsidRPr="008F2ECB">
        <w:rPr>
          <w:rFonts w:ascii="Times New Roman" w:hAnsi="Times New Roman"/>
          <w:szCs w:val="24"/>
        </w:rPr>
        <w:t>En caso que</w:t>
      </w:r>
      <w:proofErr w:type="gramEnd"/>
      <w:r w:rsidRPr="008F2ECB">
        <w:rPr>
          <w:rFonts w:ascii="Times New Roman" w:hAnsi="Times New Roman"/>
          <w:szCs w:val="24"/>
        </w:rPr>
        <w:t xml:space="preserve"> la empresa deba reponer el tubo de Rayos X debe hacerlo en un tiempo máximo de 15 días calendario luego de su notificación por escrito.</w:t>
      </w:r>
    </w:p>
    <w:p w14:paraId="78D3521C" w14:textId="77777777" w:rsidR="00FB236F" w:rsidRPr="008F2ECB" w:rsidRDefault="00FB236F" w:rsidP="00FB236F">
      <w:pPr>
        <w:pStyle w:val="Prrafodelista"/>
        <w:numPr>
          <w:ilvl w:val="0"/>
          <w:numId w:val="2"/>
        </w:numPr>
        <w:spacing w:line="240" w:lineRule="auto"/>
        <w:ind w:left="567"/>
        <w:rPr>
          <w:rFonts w:ascii="Times New Roman" w:hAnsi="Times New Roman"/>
          <w:szCs w:val="24"/>
        </w:rPr>
      </w:pPr>
      <w:r w:rsidRPr="008F2ECB">
        <w:rPr>
          <w:rFonts w:ascii="Times New Roman" w:hAnsi="Times New Roman"/>
          <w:szCs w:val="24"/>
        </w:rPr>
        <w:t xml:space="preserve"> Un (1) ejemplar del manual de operación y funcionamiento en español. </w:t>
      </w:r>
    </w:p>
    <w:p w14:paraId="5E01FAE0" w14:textId="77777777" w:rsidR="00FB236F" w:rsidRPr="008F2ECB" w:rsidRDefault="00FB236F" w:rsidP="00FB236F">
      <w:pPr>
        <w:pStyle w:val="Prrafodelista"/>
        <w:numPr>
          <w:ilvl w:val="0"/>
          <w:numId w:val="2"/>
        </w:numPr>
        <w:spacing w:line="240" w:lineRule="auto"/>
        <w:ind w:left="567"/>
        <w:rPr>
          <w:rFonts w:ascii="Times New Roman" w:hAnsi="Times New Roman"/>
          <w:szCs w:val="24"/>
        </w:rPr>
      </w:pPr>
      <w:r w:rsidRPr="008F2ECB">
        <w:rPr>
          <w:rFonts w:ascii="Times New Roman" w:hAnsi="Times New Roman"/>
          <w:szCs w:val="24"/>
        </w:rPr>
        <w:lastRenderedPageBreak/>
        <w:t xml:space="preserve">Un (1) ejemplar del manual de servicio técnico. Debe incluir lista de partes, diagramas eléctricos y electrónicos. </w:t>
      </w:r>
    </w:p>
    <w:p w14:paraId="226CB71F" w14:textId="120BFFCC" w:rsidR="00FB236F" w:rsidRPr="00FB236F" w:rsidRDefault="00FB236F" w:rsidP="00FB236F">
      <w:pPr>
        <w:pStyle w:val="Prrafodelista"/>
        <w:numPr>
          <w:ilvl w:val="0"/>
          <w:numId w:val="2"/>
        </w:numPr>
        <w:spacing w:line="240" w:lineRule="auto"/>
        <w:ind w:left="567"/>
        <w:rPr>
          <w:rFonts w:ascii="Times New Roman" w:hAnsi="Times New Roman"/>
          <w:szCs w:val="24"/>
        </w:rPr>
      </w:pPr>
      <w:r w:rsidRPr="008F2ECB">
        <w:rPr>
          <w:rFonts w:ascii="Times New Roman" w:hAnsi="Times New Roman"/>
          <w:szCs w:val="24"/>
        </w:rPr>
        <w:t xml:space="preserve">Certificación emitida por el fabricante de que el equipo es nuevo no reconstruido. </w:t>
      </w:r>
    </w:p>
    <w:p w14:paraId="3FB9ED70" w14:textId="77777777" w:rsidR="00FB236F" w:rsidRPr="00044CCA" w:rsidRDefault="00FB236F" w:rsidP="00FB236F">
      <w:pPr>
        <w:pStyle w:val="Prrafodelista"/>
        <w:numPr>
          <w:ilvl w:val="0"/>
          <w:numId w:val="2"/>
        </w:numPr>
        <w:spacing w:line="240" w:lineRule="auto"/>
        <w:ind w:left="567"/>
        <w:rPr>
          <w:rFonts w:ascii="Times New Roman" w:hAnsi="Times New Roman"/>
        </w:rPr>
      </w:pPr>
      <w:r w:rsidRPr="00044CCA">
        <w:rPr>
          <w:rFonts w:ascii="Times New Roman" w:hAnsi="Times New Roman"/>
        </w:rPr>
        <w:t xml:space="preserve">Presentar programa de mantenimiento preventivo que incluya repuestos necesarios para que el sistema se mantenga operando como lo especifica el fabricante, que brindará cada seis (6) meses o según necesidad del servicio, durante el periodo de garantía. </w:t>
      </w:r>
    </w:p>
    <w:p w14:paraId="5AD6BEF9" w14:textId="77777777" w:rsidR="00FB236F" w:rsidRPr="00044CCA" w:rsidRDefault="00FB236F" w:rsidP="00FB236F">
      <w:pPr>
        <w:pStyle w:val="Prrafodelista"/>
        <w:numPr>
          <w:ilvl w:val="0"/>
          <w:numId w:val="2"/>
        </w:numPr>
        <w:spacing w:line="240" w:lineRule="auto"/>
        <w:ind w:left="567" w:hanging="359"/>
        <w:rPr>
          <w:rFonts w:ascii="Times New Roman" w:hAnsi="Times New Roman"/>
        </w:rPr>
      </w:pPr>
      <w:r w:rsidRPr="00044CCA">
        <w:rPr>
          <w:rFonts w:ascii="Times New Roman" w:hAnsi="Times New Roman"/>
        </w:rPr>
        <w:t xml:space="preserve">Brindar entrenamiento de operación de ocho (8) horas mínimo al personal usuario del servicio que tendrá a su cargo el equipo. </w:t>
      </w:r>
    </w:p>
    <w:p w14:paraId="7B6935C3" w14:textId="77777777" w:rsidR="00FB236F" w:rsidRPr="00044CCA" w:rsidRDefault="00FB236F" w:rsidP="00FB236F">
      <w:pPr>
        <w:pStyle w:val="Prrafodelista"/>
        <w:numPr>
          <w:ilvl w:val="0"/>
          <w:numId w:val="2"/>
        </w:numPr>
        <w:spacing w:line="240" w:lineRule="auto"/>
        <w:ind w:left="567" w:hanging="359"/>
        <w:rPr>
          <w:rFonts w:ascii="Times New Roman" w:hAnsi="Times New Roman"/>
        </w:rPr>
      </w:pPr>
      <w:r w:rsidRPr="00044CCA">
        <w:rPr>
          <w:rFonts w:ascii="Times New Roman" w:hAnsi="Times New Roman"/>
        </w:rPr>
        <w:t xml:space="preserve">Brindar entrenamiento de mantenimiento y reparación de doce (12) horas mínimo al personal de Biomédica que tendrá a su cargo el mantenimiento y reparación del equipo después de la garantía. 8. Certificación del fabricante que confirme la disponibilidad de piezas de repuesto por un periodo de siete (7) años mínimo. </w:t>
      </w:r>
    </w:p>
    <w:p w14:paraId="0E407BD8" w14:textId="77777777" w:rsidR="00FB236F" w:rsidRPr="00044CCA" w:rsidRDefault="00FB236F" w:rsidP="00FB236F">
      <w:pPr>
        <w:pStyle w:val="Prrafodelista"/>
        <w:numPr>
          <w:ilvl w:val="0"/>
          <w:numId w:val="2"/>
        </w:numPr>
        <w:spacing w:line="240" w:lineRule="auto"/>
        <w:ind w:left="567" w:hanging="359"/>
        <w:rPr>
          <w:rFonts w:ascii="Times New Roman" w:hAnsi="Times New Roman"/>
        </w:rPr>
      </w:pPr>
      <w:r w:rsidRPr="00044CCA">
        <w:rPr>
          <w:rFonts w:ascii="Times New Roman" w:hAnsi="Times New Roman"/>
        </w:rPr>
        <w:t xml:space="preserve">La empresa proponente y la empresa proveedora deben tener autorización (Licencia o Registro) vigente de la Dirección General de Salud del MINSA para la importación, venta, suministro, instalación, mantenimiento y reparación de Equipos de Rayos X-Dental. </w:t>
      </w:r>
    </w:p>
    <w:p w14:paraId="5ADBC6A3" w14:textId="77777777" w:rsidR="00FB236F" w:rsidRPr="00044CCA" w:rsidRDefault="00FB236F" w:rsidP="00FB236F">
      <w:pPr>
        <w:pStyle w:val="Prrafodelista"/>
        <w:numPr>
          <w:ilvl w:val="0"/>
          <w:numId w:val="2"/>
        </w:numPr>
        <w:spacing w:line="240" w:lineRule="auto"/>
        <w:ind w:left="567" w:hanging="359"/>
        <w:rPr>
          <w:rFonts w:ascii="Times New Roman" w:hAnsi="Times New Roman"/>
        </w:rPr>
      </w:pPr>
      <w:r w:rsidRPr="00044CCA">
        <w:rPr>
          <w:rFonts w:ascii="Times New Roman" w:hAnsi="Times New Roman"/>
        </w:rPr>
        <w:t xml:space="preserve">Requisitos de Aceptación del Equipo: </w:t>
      </w:r>
    </w:p>
    <w:p w14:paraId="3C604BC2" w14:textId="77777777" w:rsidR="00FB236F" w:rsidRPr="00044CCA" w:rsidRDefault="00FB236F" w:rsidP="00FB236F">
      <w:pPr>
        <w:pStyle w:val="Prrafodelista"/>
        <w:numPr>
          <w:ilvl w:val="1"/>
          <w:numId w:val="2"/>
        </w:numPr>
        <w:spacing w:line="240" w:lineRule="auto"/>
        <w:ind w:left="851" w:hanging="501"/>
        <w:rPr>
          <w:rFonts w:ascii="Times New Roman" w:hAnsi="Times New Roman"/>
        </w:rPr>
      </w:pPr>
      <w:r w:rsidRPr="00044CCA">
        <w:rPr>
          <w:rFonts w:ascii="Times New Roman" w:hAnsi="Times New Roman"/>
        </w:rPr>
        <w:t>Previo a su uso clínico el equipo debe ser sometido a Pruebas de Aceptación. Las Pruebas de Aceptación permiten comprobar la veracidad de las especificaciones proporcionadas por la empresa proveedora en su oferta y deben detectar cualquier incumplimiento o falla circunstancial.</w:t>
      </w:r>
    </w:p>
    <w:p w14:paraId="55472492" w14:textId="77777777" w:rsidR="00FB236F" w:rsidRPr="00044CCA" w:rsidRDefault="00FB236F" w:rsidP="00FB236F">
      <w:pPr>
        <w:pStyle w:val="Prrafodelista"/>
        <w:numPr>
          <w:ilvl w:val="1"/>
          <w:numId w:val="2"/>
        </w:numPr>
        <w:spacing w:line="240" w:lineRule="auto"/>
        <w:ind w:left="851" w:hanging="501"/>
        <w:rPr>
          <w:rFonts w:ascii="Times New Roman" w:hAnsi="Times New Roman"/>
        </w:rPr>
      </w:pPr>
      <w:r w:rsidRPr="00044CCA">
        <w:rPr>
          <w:rFonts w:ascii="Times New Roman" w:hAnsi="Times New Roman"/>
        </w:rPr>
        <w:t xml:space="preserve">La empresa proveedora deberá realizar las pruebas de aceptación según lo especificado por el fabricante y la autoridad competente en protección radiológica. </w:t>
      </w:r>
    </w:p>
    <w:p w14:paraId="2552DFBD" w14:textId="77777777" w:rsidR="00FB236F" w:rsidRPr="00044CCA" w:rsidRDefault="00FB236F" w:rsidP="00FB236F">
      <w:pPr>
        <w:pStyle w:val="Prrafodelista"/>
        <w:numPr>
          <w:ilvl w:val="1"/>
          <w:numId w:val="2"/>
        </w:numPr>
        <w:spacing w:line="240" w:lineRule="auto"/>
        <w:ind w:left="851" w:hanging="501"/>
        <w:rPr>
          <w:rFonts w:ascii="Times New Roman" w:hAnsi="Times New Roman"/>
        </w:rPr>
      </w:pPr>
      <w:r w:rsidRPr="00044CCA">
        <w:rPr>
          <w:rFonts w:ascii="Times New Roman" w:hAnsi="Times New Roman"/>
        </w:rPr>
        <w:t xml:space="preserve">Las pruebas de aceptación deben ser realizadas por el proveedor en presencia de un representante de la institución solicitante, el cuál debe ser técnicamente calificado. </w:t>
      </w:r>
    </w:p>
    <w:p w14:paraId="775E224F" w14:textId="77777777" w:rsidR="00FB236F" w:rsidRPr="00044CCA" w:rsidRDefault="00FB236F" w:rsidP="00FB236F">
      <w:pPr>
        <w:pStyle w:val="Prrafodelista"/>
        <w:numPr>
          <w:ilvl w:val="1"/>
          <w:numId w:val="2"/>
        </w:numPr>
        <w:spacing w:line="240" w:lineRule="auto"/>
        <w:ind w:left="851" w:hanging="501"/>
        <w:rPr>
          <w:rFonts w:ascii="Times New Roman" w:hAnsi="Times New Roman"/>
        </w:rPr>
      </w:pPr>
      <w:r w:rsidRPr="00044CCA">
        <w:rPr>
          <w:rFonts w:ascii="Times New Roman" w:hAnsi="Times New Roman"/>
        </w:rPr>
        <w:t>El informe de los resultados de las pruebas de aceptación debe ser elaborados por el proveedor y aceptados por la institución solicitante, con el objeto de que sirvan de referencia para la realización de las pruebas de desempeño que en el futuro se le realicen al equipo</w:t>
      </w:r>
    </w:p>
    <w:p w14:paraId="70D80426" w14:textId="77777777" w:rsidR="00FB236F" w:rsidRDefault="00FB236F"/>
    <w:sectPr w:rsidR="00FB236F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10D6D" w14:textId="77777777" w:rsidR="00234AF5" w:rsidRDefault="00234AF5" w:rsidP="00FB236F">
      <w:pPr>
        <w:spacing w:line="240" w:lineRule="auto"/>
      </w:pPr>
      <w:r>
        <w:separator/>
      </w:r>
    </w:p>
  </w:endnote>
  <w:endnote w:type="continuationSeparator" w:id="0">
    <w:p w14:paraId="7D31B6BC" w14:textId="77777777" w:rsidR="00234AF5" w:rsidRDefault="00234AF5" w:rsidP="00FB23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8543" w14:textId="2ECBE49D" w:rsidR="00FB236F" w:rsidRPr="009D5B4E" w:rsidRDefault="00FB236F" w:rsidP="00FB236F">
    <w:pPr>
      <w:tabs>
        <w:tab w:val="center" w:pos="4550"/>
        <w:tab w:val="left" w:pos="5818"/>
      </w:tabs>
      <w:ind w:right="260"/>
      <w:rPr>
        <w:sz w:val="20"/>
        <w:szCs w:val="20"/>
      </w:rPr>
    </w:pPr>
    <w:r w:rsidRPr="009D5B4E">
      <w:rPr>
        <w:rFonts w:ascii="Times New Roman" w:hAnsi="Times New Roman"/>
        <w:spacing w:val="60"/>
        <w:sz w:val="20"/>
        <w:szCs w:val="20"/>
      </w:rPr>
      <w:t>ODONT/</w:t>
    </w:r>
    <w:r w:rsidRPr="009D5B4E">
      <w:rPr>
        <w:rFonts w:ascii="Times New Roman" w:hAnsi="Times New Roman"/>
        <w:spacing w:val="60"/>
        <w:sz w:val="20"/>
        <w:szCs w:val="20"/>
      </w:rPr>
      <w:t>CSS</w:t>
    </w:r>
    <w:r w:rsidRPr="009D5B4E">
      <w:rPr>
        <w:rFonts w:ascii="Times New Roman" w:hAnsi="Times New Roman"/>
        <w:spacing w:val="60"/>
        <w:sz w:val="20"/>
        <w:szCs w:val="20"/>
      </w:rPr>
      <w:t>/</w:t>
    </w:r>
    <w:proofErr w:type="spellStart"/>
    <w:r w:rsidRPr="009D5B4E">
      <w:rPr>
        <w:rFonts w:ascii="Times New Roman" w:hAnsi="Times New Roman"/>
        <w:spacing w:val="60"/>
        <w:sz w:val="20"/>
        <w:szCs w:val="20"/>
      </w:rPr>
      <w:t>nr</w:t>
    </w:r>
    <w:proofErr w:type="spellEnd"/>
    <w:r w:rsidRPr="009D5B4E">
      <w:rPr>
        <w:spacing w:val="60"/>
        <w:sz w:val="20"/>
        <w:szCs w:val="20"/>
      </w:rPr>
      <w:t xml:space="preserve">                                           </w:t>
    </w:r>
    <w:r w:rsidRPr="009D5B4E">
      <w:rPr>
        <w:spacing w:val="60"/>
        <w:sz w:val="20"/>
        <w:szCs w:val="20"/>
      </w:rPr>
      <w:t>Página</w:t>
    </w:r>
    <w:r w:rsidRPr="009D5B4E">
      <w:rPr>
        <w:sz w:val="20"/>
        <w:szCs w:val="20"/>
      </w:rPr>
      <w:t xml:space="preserve"> </w:t>
    </w:r>
    <w:r w:rsidRPr="009D5B4E">
      <w:rPr>
        <w:sz w:val="20"/>
        <w:szCs w:val="20"/>
      </w:rPr>
      <w:fldChar w:fldCharType="begin"/>
    </w:r>
    <w:r w:rsidRPr="009D5B4E">
      <w:rPr>
        <w:sz w:val="20"/>
        <w:szCs w:val="20"/>
      </w:rPr>
      <w:instrText>PAGE   \* MERGEFORMAT</w:instrText>
    </w:r>
    <w:r w:rsidRPr="009D5B4E">
      <w:rPr>
        <w:sz w:val="20"/>
        <w:szCs w:val="20"/>
      </w:rPr>
      <w:fldChar w:fldCharType="separate"/>
    </w:r>
    <w:r w:rsidRPr="009D5B4E">
      <w:rPr>
        <w:sz w:val="20"/>
        <w:szCs w:val="20"/>
      </w:rPr>
      <w:t>1</w:t>
    </w:r>
    <w:r w:rsidRPr="009D5B4E">
      <w:rPr>
        <w:sz w:val="20"/>
        <w:szCs w:val="20"/>
      </w:rPr>
      <w:fldChar w:fldCharType="end"/>
    </w:r>
    <w:r w:rsidRPr="009D5B4E">
      <w:rPr>
        <w:sz w:val="20"/>
        <w:szCs w:val="20"/>
      </w:rPr>
      <w:t xml:space="preserve"> | </w:t>
    </w:r>
    <w:r w:rsidRPr="009D5B4E">
      <w:rPr>
        <w:sz w:val="20"/>
        <w:szCs w:val="20"/>
      </w:rPr>
      <w:fldChar w:fldCharType="begin"/>
    </w:r>
    <w:r w:rsidRPr="009D5B4E">
      <w:rPr>
        <w:sz w:val="20"/>
        <w:szCs w:val="20"/>
      </w:rPr>
      <w:instrText>NUMPAGES  \* Arabic  \* MERGEFORMAT</w:instrText>
    </w:r>
    <w:r w:rsidRPr="009D5B4E">
      <w:rPr>
        <w:sz w:val="20"/>
        <w:szCs w:val="20"/>
      </w:rPr>
      <w:fldChar w:fldCharType="separate"/>
    </w:r>
    <w:r w:rsidRPr="009D5B4E">
      <w:rPr>
        <w:sz w:val="20"/>
        <w:szCs w:val="20"/>
      </w:rPr>
      <w:t>1</w:t>
    </w:r>
    <w:r w:rsidRPr="009D5B4E">
      <w:rPr>
        <w:sz w:val="20"/>
        <w:szCs w:val="20"/>
      </w:rPr>
      <w:fldChar w:fldCharType="end"/>
    </w:r>
  </w:p>
  <w:p w14:paraId="227E44D5" w14:textId="77777777" w:rsidR="00FB236F" w:rsidRDefault="00FB23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DFDC7" w14:textId="77777777" w:rsidR="00234AF5" w:rsidRDefault="00234AF5" w:rsidP="00FB236F">
      <w:pPr>
        <w:spacing w:line="240" w:lineRule="auto"/>
      </w:pPr>
      <w:r>
        <w:separator/>
      </w:r>
    </w:p>
  </w:footnote>
  <w:footnote w:type="continuationSeparator" w:id="0">
    <w:p w14:paraId="3944992E" w14:textId="77777777" w:rsidR="00234AF5" w:rsidRDefault="00234AF5" w:rsidP="00FB23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679E"/>
    <w:multiLevelType w:val="multilevel"/>
    <w:tmpl w:val="436AA3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23B6B02"/>
    <w:multiLevelType w:val="multilevel"/>
    <w:tmpl w:val="2D382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CAD0285"/>
    <w:multiLevelType w:val="hybridMultilevel"/>
    <w:tmpl w:val="6D80657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300EB"/>
    <w:multiLevelType w:val="multilevel"/>
    <w:tmpl w:val="1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E249F7"/>
    <w:multiLevelType w:val="multilevel"/>
    <w:tmpl w:val="319C8C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6F27DD1"/>
    <w:multiLevelType w:val="multilevel"/>
    <w:tmpl w:val="C6FC3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50830259">
    <w:abstractNumId w:val="3"/>
  </w:num>
  <w:num w:numId="2" w16cid:durableId="586306895">
    <w:abstractNumId w:val="5"/>
  </w:num>
  <w:num w:numId="3" w16cid:durableId="1824925619">
    <w:abstractNumId w:val="2"/>
  </w:num>
  <w:num w:numId="4" w16cid:durableId="979533455">
    <w:abstractNumId w:val="4"/>
  </w:num>
  <w:num w:numId="5" w16cid:durableId="2130585735">
    <w:abstractNumId w:val="0"/>
  </w:num>
  <w:num w:numId="6" w16cid:durableId="268395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6F"/>
    <w:rsid w:val="00234AF5"/>
    <w:rsid w:val="009D5B4E"/>
    <w:rsid w:val="00E10DAE"/>
    <w:rsid w:val="00FB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C881DC"/>
  <w15:chartTrackingRefBased/>
  <w15:docId w15:val="{AE48BA19-C7DC-46DF-99E1-91EBEF80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36F"/>
    <w:pPr>
      <w:spacing w:after="0" w:line="360" w:lineRule="auto"/>
      <w:jc w:val="both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B2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2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2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2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2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23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23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23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23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2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2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2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23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23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23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23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23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23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2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2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2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2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2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236F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FB23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23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2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23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236F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FB236F"/>
  </w:style>
  <w:style w:type="paragraph" w:styleId="Encabezado">
    <w:name w:val="header"/>
    <w:basedOn w:val="Normal"/>
    <w:link w:val="EncabezadoCar"/>
    <w:uiPriority w:val="99"/>
    <w:unhideWhenUsed/>
    <w:rsid w:val="00FB236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36F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B236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36F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1101</Words>
  <Characters>6059</Characters>
  <Application>Microsoft Office Word</Application>
  <DocSecurity>0</DocSecurity>
  <Lines>50</Lines>
  <Paragraphs>14</Paragraphs>
  <ScaleCrop>false</ScaleCrop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Nairoby Ruiz</dc:creator>
  <cp:keywords/>
  <dc:description/>
  <cp:lastModifiedBy>Nairoby Ruiz</cp:lastModifiedBy>
  <cp:revision>2</cp:revision>
  <dcterms:created xsi:type="dcterms:W3CDTF">2026-07-01T14:21:00Z</dcterms:created>
  <dcterms:modified xsi:type="dcterms:W3CDTF">2026-07-01T14:25:00Z</dcterms:modified>
</cp:coreProperties>
</file>